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E25F18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9835" cy="865700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2C87" w:rsidRDefault="00E52C87" w:rsidP="002C600B">
      <w:pPr>
        <w:spacing w:line="237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63A11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99835" cy="8657004"/>
            <wp:effectExtent l="19050" t="0" r="571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91" w:rsidRDefault="00A22791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18BE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18BE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18BE" w:rsidRDefault="004718BE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600B" w:rsidRPr="002C600B" w:rsidRDefault="003C4B53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Аннотация </w:t>
      </w:r>
    </w:p>
    <w:p w:rsidR="00DB554B" w:rsidRDefault="003C4B53" w:rsidP="00132BE1">
      <w:pPr>
        <w:spacing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00B">
        <w:rPr>
          <w:rFonts w:ascii="Times New Roman" w:hAnsi="Times New Roman" w:cs="Times New Roman"/>
          <w:sz w:val="28"/>
          <w:szCs w:val="28"/>
        </w:rPr>
        <w:t xml:space="preserve">к </w:t>
      </w:r>
      <w:r w:rsidR="002B1443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2C600B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="002C600B" w:rsidRPr="002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00B" w:rsidRPr="00A273D6" w:rsidRDefault="003272A9" w:rsidP="00132BE1">
      <w:pPr>
        <w:spacing w:line="237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ОП.0</w:t>
      </w:r>
      <w:r w:rsidR="00E25F18">
        <w:rPr>
          <w:rFonts w:ascii="Times New Roman" w:eastAsia="Times New Roman" w:hAnsi="Times New Roman" w:cs="Times New Roman"/>
          <w:b/>
          <w:i/>
          <w:sz w:val="28"/>
          <w:szCs w:val="28"/>
        </w:rPr>
        <w:t>1</w:t>
      </w:r>
      <w:r w:rsidR="00A273D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Основы </w:t>
      </w:r>
      <w:r w:rsidR="00E25F18">
        <w:rPr>
          <w:rFonts w:ascii="Times New Roman" w:eastAsia="Times New Roman" w:hAnsi="Times New Roman" w:cs="Times New Roman"/>
          <w:b/>
          <w:i/>
          <w:sz w:val="28"/>
          <w:szCs w:val="28"/>
        </w:rPr>
        <w:t>черчения</w:t>
      </w:r>
    </w:p>
    <w:p w:rsidR="002C600B" w:rsidRPr="002C600B" w:rsidRDefault="002C600B" w:rsidP="002C600B">
      <w:pPr>
        <w:spacing w:line="234" w:lineRule="auto"/>
        <w:ind w:right="580"/>
        <w:jc w:val="center"/>
        <w:rPr>
          <w:rFonts w:ascii="Times New Roman" w:eastAsia="Times New Roman" w:hAnsi="Times New Roman" w:cs="Times New Roman"/>
          <w:sz w:val="28"/>
        </w:rPr>
      </w:pPr>
      <w:r w:rsidRPr="002C600B">
        <w:rPr>
          <w:rFonts w:ascii="Times New Roman" w:eastAsia="Times New Roman" w:hAnsi="Times New Roman" w:cs="Times New Roman"/>
          <w:sz w:val="28"/>
        </w:rPr>
        <w:t>по профессии</w:t>
      </w:r>
    </w:p>
    <w:p w:rsidR="002B1443" w:rsidRPr="002B1443" w:rsidRDefault="004718BE" w:rsidP="002B144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="002B1443" w:rsidRPr="002B1443">
        <w:rPr>
          <w:rFonts w:ascii="Times New Roman" w:hAnsi="Times New Roman"/>
          <w:b/>
          <w:sz w:val="28"/>
          <w:szCs w:val="28"/>
        </w:rPr>
        <w:t>.01.</w:t>
      </w:r>
      <w:r>
        <w:rPr>
          <w:rFonts w:ascii="Times New Roman" w:hAnsi="Times New Roman"/>
          <w:b/>
          <w:sz w:val="28"/>
          <w:szCs w:val="28"/>
        </w:rPr>
        <w:t>0</w:t>
      </w:r>
      <w:r w:rsidR="00E52C87">
        <w:rPr>
          <w:rFonts w:ascii="Times New Roman" w:hAnsi="Times New Roman"/>
          <w:b/>
          <w:sz w:val="28"/>
          <w:szCs w:val="28"/>
        </w:rPr>
        <w:t>1 М</w:t>
      </w:r>
      <w:r>
        <w:rPr>
          <w:rFonts w:ascii="Times New Roman" w:hAnsi="Times New Roman"/>
          <w:b/>
          <w:sz w:val="28"/>
          <w:szCs w:val="28"/>
        </w:rPr>
        <w:t xml:space="preserve">онтажник радиоэлектронной аппаратуры и приборов </w:t>
      </w:r>
    </w:p>
    <w:p w:rsidR="006316A6" w:rsidRPr="00132BE1" w:rsidRDefault="006316A6" w:rsidP="002B1443">
      <w:pPr>
        <w:spacing w:line="234" w:lineRule="auto"/>
        <w:ind w:right="580"/>
        <w:jc w:val="center"/>
        <w:rPr>
          <w:sz w:val="28"/>
          <w:szCs w:val="28"/>
        </w:rPr>
      </w:pPr>
    </w:p>
    <w:p w:rsidR="002B1443" w:rsidRPr="002B1443" w:rsidRDefault="002B1443" w:rsidP="002B1443">
      <w:pPr>
        <w:rPr>
          <w:rFonts w:ascii="Times New Roman" w:hAnsi="Times New Roman" w:cs="Times New Roman"/>
          <w:b/>
          <w:sz w:val="28"/>
          <w:szCs w:val="28"/>
        </w:rPr>
      </w:pPr>
      <w:r w:rsidRPr="002B1443">
        <w:rPr>
          <w:rFonts w:ascii="Times New Roman" w:hAnsi="Times New Roman" w:cs="Times New Roman"/>
          <w:b/>
          <w:sz w:val="28"/>
          <w:szCs w:val="28"/>
        </w:rPr>
        <w:t xml:space="preserve">Область применения </w:t>
      </w:r>
      <w:r w:rsidRPr="002B1443">
        <w:rPr>
          <w:rFonts w:ascii="Times New Roman" w:hAnsi="Times New Roman" w:cs="Times New Roman"/>
          <w:b/>
          <w:color w:val="000000"/>
          <w:sz w:val="28"/>
          <w:szCs w:val="28"/>
        </w:rPr>
        <w:t>рабочей программы</w:t>
      </w:r>
    </w:p>
    <w:p w:rsidR="002B1443" w:rsidRP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Pr="002B1443">
        <w:rPr>
          <w:rFonts w:ascii="Times New Roman" w:hAnsi="Times New Roman" w:cs="Times New Roman"/>
          <w:sz w:val="28"/>
          <w:szCs w:val="28"/>
        </w:rPr>
        <w:t xml:space="preserve"> является частью образовательной программы в</w:t>
      </w:r>
      <w:r w:rsidR="00E52C87">
        <w:rPr>
          <w:rFonts w:ascii="Times New Roman" w:hAnsi="Times New Roman" w:cs="Times New Roman"/>
          <w:sz w:val="28"/>
          <w:szCs w:val="28"/>
        </w:rPr>
        <w:t xml:space="preserve"> соответствии с ФГОС СПО 1</w:t>
      </w:r>
      <w:r w:rsidR="004718BE">
        <w:rPr>
          <w:rFonts w:ascii="Times New Roman" w:hAnsi="Times New Roman" w:cs="Times New Roman"/>
          <w:sz w:val="28"/>
          <w:szCs w:val="28"/>
        </w:rPr>
        <w:t>1</w:t>
      </w:r>
      <w:r w:rsidR="00E52C87">
        <w:rPr>
          <w:rFonts w:ascii="Times New Roman" w:hAnsi="Times New Roman" w:cs="Times New Roman"/>
          <w:sz w:val="28"/>
          <w:szCs w:val="28"/>
        </w:rPr>
        <w:t>.01.</w:t>
      </w:r>
      <w:r w:rsidR="004718BE">
        <w:rPr>
          <w:rFonts w:ascii="Times New Roman" w:hAnsi="Times New Roman" w:cs="Times New Roman"/>
          <w:sz w:val="28"/>
          <w:szCs w:val="28"/>
        </w:rPr>
        <w:t>0</w:t>
      </w:r>
      <w:r w:rsidR="00E52C87">
        <w:rPr>
          <w:rFonts w:ascii="Times New Roman" w:hAnsi="Times New Roman" w:cs="Times New Roman"/>
          <w:sz w:val="28"/>
          <w:szCs w:val="28"/>
        </w:rPr>
        <w:t>1 М</w:t>
      </w:r>
      <w:r w:rsidR="004718BE">
        <w:rPr>
          <w:rFonts w:ascii="Times New Roman" w:hAnsi="Times New Roman" w:cs="Times New Roman"/>
          <w:sz w:val="28"/>
          <w:szCs w:val="28"/>
        </w:rPr>
        <w:t>онтажник радиоэлектронной аппаратуры и приборов</w:t>
      </w:r>
      <w:r w:rsidRPr="002B1443">
        <w:rPr>
          <w:rFonts w:ascii="Times New Roman" w:hAnsi="Times New Roman" w:cs="Times New Roman"/>
          <w:sz w:val="28"/>
          <w:szCs w:val="28"/>
        </w:rPr>
        <w:t>, очной формы обучения</w:t>
      </w:r>
      <w:r w:rsidR="00367E71">
        <w:rPr>
          <w:rFonts w:ascii="Times New Roman" w:hAnsi="Times New Roman" w:cs="Times New Roman"/>
          <w:sz w:val="28"/>
          <w:szCs w:val="28"/>
        </w:rPr>
        <w:t xml:space="preserve">  </w:t>
      </w:r>
      <w:r w:rsidR="009B6131">
        <w:rPr>
          <w:rFonts w:ascii="Times New Roman" w:hAnsi="Times New Roman" w:cs="Times New Roman"/>
          <w:sz w:val="28"/>
          <w:szCs w:val="28"/>
        </w:rPr>
        <w:t xml:space="preserve">с </w:t>
      </w:r>
      <w:r w:rsidR="00367E71">
        <w:rPr>
          <w:rFonts w:ascii="Times New Roman" w:hAnsi="Times New Roman" w:cs="Times New Roman"/>
          <w:sz w:val="28"/>
          <w:szCs w:val="28"/>
        </w:rPr>
        <w:t>применением ДОТ</w:t>
      </w:r>
      <w:r w:rsidRPr="002B1443">
        <w:rPr>
          <w:rFonts w:ascii="Times New Roman" w:hAnsi="Times New Roman" w:cs="Times New Roman"/>
          <w:sz w:val="28"/>
          <w:szCs w:val="28"/>
        </w:rPr>
        <w:t>.</w:t>
      </w:r>
    </w:p>
    <w:p w:rsidR="002C600B" w:rsidRPr="00DB554B" w:rsidRDefault="002C600B">
      <w:pPr>
        <w:rPr>
          <w:rFonts w:ascii="Times New Roman" w:hAnsi="Times New Roman" w:cs="Times New Roman"/>
          <w:sz w:val="16"/>
          <w:szCs w:val="16"/>
        </w:rPr>
      </w:pPr>
    </w:p>
    <w:p w:rsidR="002C600B" w:rsidRDefault="002C600B" w:rsidP="00132BE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Трудоемкость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25F18">
        <w:rPr>
          <w:rFonts w:ascii="Times New Roman" w:hAnsi="Times New Roman" w:cs="Times New Roman"/>
          <w:sz w:val="28"/>
          <w:szCs w:val="28"/>
        </w:rPr>
        <w:t>4</w:t>
      </w:r>
      <w:r w:rsidR="004718BE">
        <w:rPr>
          <w:rFonts w:ascii="Times New Roman" w:hAnsi="Times New Roman" w:cs="Times New Roman"/>
          <w:sz w:val="28"/>
          <w:szCs w:val="28"/>
        </w:rPr>
        <w:t>0</w:t>
      </w:r>
      <w:r w:rsidR="001D66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C600B" w:rsidRPr="003272A9" w:rsidRDefault="0019283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3272A9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программы:</w:t>
      </w:r>
    </w:p>
    <w:p w:rsidR="00E25F18" w:rsidRPr="00E25F18" w:rsidRDefault="00E25F18" w:rsidP="00E2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F18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</w:t>
      </w:r>
      <w:r w:rsidRPr="00E25F18">
        <w:rPr>
          <w:rFonts w:ascii="Times New Roman" w:hAnsi="Times New Roman" w:cs="Times New Roman"/>
          <w:b/>
          <w:sz w:val="28"/>
          <w:szCs w:val="28"/>
        </w:rPr>
        <w:t>должен уметь:</w:t>
      </w:r>
    </w:p>
    <w:p w:rsidR="00E25F18" w:rsidRPr="00E25F18" w:rsidRDefault="00E25F18" w:rsidP="00E25F18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5F18">
        <w:rPr>
          <w:rFonts w:ascii="Times New Roman" w:hAnsi="Times New Roman" w:cs="Times New Roman"/>
          <w:sz w:val="28"/>
          <w:szCs w:val="28"/>
        </w:rPr>
        <w:t>читать чертежи, проекты, структурные, монтажные и простые принципиальные электрические схемы</w:t>
      </w:r>
    </w:p>
    <w:p w:rsidR="00E25F18" w:rsidRPr="00E25F18" w:rsidRDefault="00E25F18" w:rsidP="00E2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E25F18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</w:t>
      </w:r>
      <w:r w:rsidRPr="00E25F18">
        <w:rPr>
          <w:rFonts w:ascii="Times New Roman" w:hAnsi="Times New Roman" w:cs="Times New Roman"/>
          <w:b/>
          <w:sz w:val="28"/>
          <w:szCs w:val="28"/>
        </w:rPr>
        <w:t>должен знать</w:t>
      </w:r>
      <w:r w:rsidRPr="00E25F18">
        <w:rPr>
          <w:rFonts w:ascii="Times New Roman" w:hAnsi="Times New Roman" w:cs="Times New Roman"/>
          <w:sz w:val="28"/>
          <w:szCs w:val="28"/>
        </w:rPr>
        <w:t>:</w:t>
      </w:r>
    </w:p>
    <w:p w:rsidR="00E25F18" w:rsidRPr="00E25F18" w:rsidRDefault="00E25F18" w:rsidP="00E25F18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5F18">
        <w:rPr>
          <w:rFonts w:ascii="Times New Roman" w:hAnsi="Times New Roman" w:cs="Times New Roman"/>
          <w:sz w:val="28"/>
          <w:szCs w:val="28"/>
        </w:rPr>
        <w:t>требования Единой системы конструкторской документации (ЕСКД);</w:t>
      </w:r>
    </w:p>
    <w:p w:rsidR="00E25F18" w:rsidRPr="00E25F18" w:rsidRDefault="00E25F18" w:rsidP="00E25F18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5F18">
        <w:rPr>
          <w:rFonts w:ascii="Times New Roman" w:hAnsi="Times New Roman" w:cs="Times New Roman"/>
          <w:sz w:val="28"/>
          <w:szCs w:val="28"/>
        </w:rPr>
        <w:t>виды нормативно – технической и производственной документации;</w:t>
      </w:r>
    </w:p>
    <w:p w:rsidR="00E25F18" w:rsidRPr="00E25F18" w:rsidRDefault="00E25F18" w:rsidP="00E25F18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5F18">
        <w:rPr>
          <w:rFonts w:ascii="Times New Roman" w:hAnsi="Times New Roman" w:cs="Times New Roman"/>
          <w:sz w:val="28"/>
          <w:szCs w:val="28"/>
        </w:rPr>
        <w:t>виды чертежей, проектов, структурных, монтажных и простых принципиальных электрических схем;</w:t>
      </w:r>
    </w:p>
    <w:p w:rsidR="00E25F18" w:rsidRDefault="00E25F18" w:rsidP="00E25F18">
      <w:pPr>
        <w:numPr>
          <w:ilvl w:val="0"/>
          <w:numId w:val="2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25F18">
        <w:rPr>
          <w:rFonts w:ascii="Times New Roman" w:hAnsi="Times New Roman" w:cs="Times New Roman"/>
          <w:sz w:val="28"/>
          <w:szCs w:val="28"/>
        </w:rPr>
        <w:t>правила чтения технической и технологической документации.</w:t>
      </w:r>
    </w:p>
    <w:p w:rsidR="00E25F18" w:rsidRPr="00E25F18" w:rsidRDefault="00E25F18" w:rsidP="00E2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</w:p>
    <w:p w:rsidR="00D0159D" w:rsidRDefault="00192834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Материально – технические условия:</w:t>
      </w:r>
      <w:r w:rsidRPr="00AB4A9B">
        <w:rPr>
          <w:rFonts w:ascii="Times New Roman" w:hAnsi="Times New Roman" w:cs="Times New Roman"/>
          <w:sz w:val="28"/>
          <w:szCs w:val="28"/>
        </w:rPr>
        <w:t xml:space="preserve"> </w:t>
      </w:r>
      <w:r w:rsidRPr="00AB4A9B">
        <w:rPr>
          <w:rFonts w:ascii="Times New Roman" w:hAnsi="Times New Roman"/>
          <w:sz w:val="28"/>
          <w:szCs w:val="28"/>
        </w:rPr>
        <w:t xml:space="preserve">Реализация </w:t>
      </w:r>
      <w:r w:rsidR="002B1443">
        <w:rPr>
          <w:rFonts w:ascii="Times New Roman" w:hAnsi="Times New Roman"/>
          <w:sz w:val="28"/>
          <w:szCs w:val="28"/>
        </w:rPr>
        <w:t xml:space="preserve">рабочей </w:t>
      </w:r>
      <w:r w:rsidRPr="00AB4A9B">
        <w:rPr>
          <w:rFonts w:ascii="Times New Roman" w:hAnsi="Times New Roman"/>
          <w:sz w:val="28"/>
          <w:szCs w:val="28"/>
        </w:rPr>
        <w:t>программы обеспечена материально-технической базой, позволяющей осуществлять проведение практических занятий, модульной подготовки предусмотренных учебным планом. Материально-техническая база соответствует действующим сани</w:t>
      </w:r>
      <w:r w:rsidR="00D0159D">
        <w:rPr>
          <w:rFonts w:ascii="Times New Roman" w:hAnsi="Times New Roman"/>
          <w:sz w:val="28"/>
          <w:szCs w:val="28"/>
        </w:rPr>
        <w:t>тарным и противопожарным нормам,</w:t>
      </w:r>
      <w:r w:rsidR="00D624D2">
        <w:rPr>
          <w:rFonts w:ascii="Times New Roman" w:hAnsi="Times New Roman"/>
          <w:sz w:val="28"/>
          <w:szCs w:val="28"/>
        </w:rPr>
        <w:t xml:space="preserve"> подготовка ведется как в учебных кабинетах, так и в мастерск</w:t>
      </w:r>
      <w:r w:rsidR="00AC3598">
        <w:rPr>
          <w:rFonts w:ascii="Times New Roman" w:hAnsi="Times New Roman"/>
          <w:sz w:val="28"/>
          <w:szCs w:val="28"/>
        </w:rPr>
        <w:t>ой</w:t>
      </w:r>
      <w:r w:rsidR="00D624D2">
        <w:rPr>
          <w:rFonts w:ascii="Times New Roman" w:hAnsi="Times New Roman"/>
          <w:sz w:val="28"/>
          <w:szCs w:val="28"/>
        </w:rPr>
        <w:t xml:space="preserve"> «</w:t>
      </w:r>
      <w:r w:rsidR="00E25F18">
        <w:rPr>
          <w:rFonts w:ascii="Times New Roman" w:hAnsi="Times New Roman"/>
          <w:sz w:val="28"/>
          <w:szCs w:val="28"/>
        </w:rPr>
        <w:t>Промышленная автоматика</w:t>
      </w:r>
      <w:r w:rsidR="00D624D2">
        <w:rPr>
          <w:rFonts w:ascii="Times New Roman" w:hAnsi="Times New Roman"/>
          <w:sz w:val="28"/>
          <w:szCs w:val="28"/>
        </w:rPr>
        <w:t>»</w:t>
      </w:r>
    </w:p>
    <w:p w:rsidR="00E25F18" w:rsidRDefault="00E25F18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Учебно-методическое обеспечение:</w:t>
      </w:r>
    </w:p>
    <w:p w:rsidR="00DB554B" w:rsidRPr="00074F89" w:rsidRDefault="00DB554B" w:rsidP="00DB554B">
      <w:pPr>
        <w:ind w:left="709"/>
        <w:contextualSpacing/>
        <w:rPr>
          <w:rFonts w:ascii="Times New Roman" w:hAnsi="Times New Roman"/>
          <w:b/>
        </w:rPr>
      </w:pPr>
      <w:r w:rsidRPr="00074F89">
        <w:rPr>
          <w:rFonts w:ascii="Times New Roman" w:hAnsi="Times New Roman"/>
          <w:b/>
        </w:rPr>
        <w:t>Печатные</w:t>
      </w:r>
      <w:r>
        <w:rPr>
          <w:rFonts w:ascii="Times New Roman" w:hAnsi="Times New Roman"/>
          <w:b/>
        </w:rPr>
        <w:t xml:space="preserve"> </w:t>
      </w:r>
      <w:r w:rsidRPr="00074F89">
        <w:rPr>
          <w:rFonts w:ascii="Times New Roman" w:hAnsi="Times New Roman"/>
          <w:b/>
        </w:rPr>
        <w:t>издания</w:t>
      </w:r>
    </w:p>
    <w:p w:rsidR="00E25F18" w:rsidRPr="00E25F18" w:rsidRDefault="00E25F18" w:rsidP="00E25F18">
      <w:pPr>
        <w:tabs>
          <w:tab w:val="left" w:pos="34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E25F18">
        <w:rPr>
          <w:rFonts w:ascii="Times New Roman" w:hAnsi="Times New Roman" w:cs="Times New Roman"/>
          <w:sz w:val="24"/>
          <w:szCs w:val="24"/>
        </w:rPr>
        <w:t>Бродский «Черчение. Металлообработка»</w:t>
      </w:r>
      <w:r w:rsidRPr="00E25F18">
        <w:rPr>
          <w:rFonts w:ascii="Times New Roman" w:hAnsi="Times New Roman" w:cs="Times New Roman"/>
          <w:sz w:val="24"/>
          <w:szCs w:val="24"/>
        </w:rPr>
        <w:tab/>
        <w:t>М.: Академия 201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E25F18" w:rsidRPr="00E25F18" w:rsidRDefault="00E25F18" w:rsidP="00C61D06">
      <w:pPr>
        <w:tabs>
          <w:tab w:val="left" w:pos="34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E25F18">
        <w:rPr>
          <w:rFonts w:ascii="Times New Roman" w:hAnsi="Times New Roman" w:cs="Times New Roman"/>
          <w:sz w:val="24"/>
          <w:szCs w:val="24"/>
        </w:rPr>
        <w:t xml:space="preserve"> Вышнепольский</w:t>
      </w:r>
      <w:r>
        <w:rPr>
          <w:rFonts w:ascii="Times New Roman" w:hAnsi="Times New Roman" w:cs="Times New Roman"/>
          <w:sz w:val="24"/>
          <w:szCs w:val="24"/>
        </w:rPr>
        <w:t xml:space="preserve"> И.С.</w:t>
      </w:r>
      <w:r w:rsidRPr="00E25F18">
        <w:rPr>
          <w:rFonts w:ascii="Times New Roman" w:hAnsi="Times New Roman" w:cs="Times New Roman"/>
          <w:sz w:val="24"/>
          <w:szCs w:val="24"/>
        </w:rPr>
        <w:t xml:space="preserve"> «Техническое черче</w:t>
      </w:r>
      <w:r>
        <w:rPr>
          <w:rFonts w:ascii="Times New Roman" w:hAnsi="Times New Roman" w:cs="Times New Roman"/>
          <w:sz w:val="24"/>
          <w:szCs w:val="24"/>
        </w:rPr>
        <w:t xml:space="preserve">ние» (учебник) М. Высшая школа </w:t>
      </w:r>
      <w:r w:rsidRPr="00E25F18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4718BE" w:rsidRDefault="004718BE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</w:p>
    <w:p w:rsidR="00367E71" w:rsidRP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67E71">
        <w:rPr>
          <w:rFonts w:ascii="Times New Roman" w:hAnsi="Times New Roman"/>
          <w:bCs/>
          <w:sz w:val="24"/>
          <w:szCs w:val="24"/>
        </w:rPr>
        <w:t>Электронные ресурсы:</w:t>
      </w:r>
    </w:p>
    <w:p w:rsidR="00367E71" w:rsidRPr="00E25F18" w:rsidRDefault="005A0C2F" w:rsidP="00E52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7" w:history="1">
        <w:r w:rsidR="00E25F18" w:rsidRPr="00E25F18">
          <w:rPr>
            <w:rStyle w:val="ac"/>
            <w:rFonts w:ascii="Times New Roman" w:hAnsi="Times New Roman" w:cs="Times New Roman"/>
            <w:bCs/>
            <w:sz w:val="24"/>
            <w:szCs w:val="24"/>
          </w:rPr>
          <w:t>http://nacherchy.ru/</w:t>
        </w:r>
      </w:hyperlink>
    </w:p>
    <w:p w:rsidR="00E25F18" w:rsidRDefault="00E25F18" w:rsidP="00E52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834" w:rsidRDefault="00192834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Оценка качества освоения программы</w:t>
      </w:r>
      <w:r w:rsidRPr="00AB4A9B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0"/>
        <w:gridCol w:w="4860"/>
      </w:tblGrid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F18" w:rsidRPr="00E25F18" w:rsidRDefault="00E25F18" w:rsidP="00524C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E25F18" w:rsidRPr="00E25F18" w:rsidRDefault="00E25F18" w:rsidP="00524C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F18" w:rsidRPr="00E25F18" w:rsidRDefault="00E25F18" w:rsidP="00524C3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2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рабочее место, правильно пользоваться чертежными инструментами, оформлять чертежи в </w:t>
            </w:r>
            <w:r w:rsidRPr="00E25F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соответствии с требованиями ГОСТов, читать чертеж детали по вопросам плана.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практические занятия, внеаудиторная самостоятельная работа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выполнять комплексные чертежи деталей простой формы; находить соответствие между комплексным чертежом и аксонометрической проекцией; называть виды на комплексном чертеже; изображать плоские фигуры, модели в аксонометрических проекциях.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внеаудиторная самостоятельная работа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>определять различные материалы в разрезах и сечениях; находить на чертежах сечения и разрезы; описывать внутреннюю форму детали.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внеаудиторная самостоятельная работа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>находить резьбу на чертежах по изображению и обозначению; расшифровывать сведения о резьбе по ее обозначению.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внеаудиторная самостоятельная работа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>читать сборочные чертежи (по алгоритму).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внеаудиторная самостоятельная работа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>читать схемы простых устройств (называть элементы, входящие в схему, их связи между собой).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>основные положения стандартов на оформление и разработку чертежей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контрольная работа, внеаудиторная самостоятельная работа, практические и графические работы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>методы проецирования, последовательность построения комплексного чертежа модели,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контрольная работа, внеаудиторная самостоятельная работа 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E25F18">
              <w:rPr>
                <w:rFonts w:ascii="Times New Roman" w:hAnsi="Times New Roman" w:cs="Times New Roman"/>
                <w:sz w:val="28"/>
                <w:szCs w:val="28"/>
              </w:rPr>
              <w:t>сечения</w:t>
            </w:r>
            <w:proofErr w:type="gramEnd"/>
            <w:r w:rsidRPr="00E25F18">
              <w:rPr>
                <w:rFonts w:ascii="Times New Roman" w:hAnsi="Times New Roman" w:cs="Times New Roman"/>
                <w:sz w:val="28"/>
                <w:szCs w:val="28"/>
              </w:rPr>
              <w:t xml:space="preserve"> вынесенные и наложенные; разрезы простые: горизонтальный, фронтальный, профильный, наклонный, местный; сложные разрезы: ступенчатые и ломанные.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занятия; внеаудиторная самостоятельная работа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>классификацию, основные параметры и характеристики стандартной резьбы общего назначения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ind w:left="5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E25F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представление:</w:t>
            </w: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 xml:space="preserve"> о форме детали, ее элементах; о графической и текстовой частях чертежа; о шероховатости поверхностей; допусках формы и размеров.</w:t>
            </w:r>
            <w:proofErr w:type="gramEnd"/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требования, предъявляемые к рабочим чертежам детали в соответствии с ГОСТ </w:t>
            </w:r>
            <w:r w:rsidRPr="00E25F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2.109-73.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практические занятия, внеаудиторная самостоятельная работа 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Иметь представление:</w:t>
            </w: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 xml:space="preserve"> о комплекте конструкторской документации на изделгие; об изображении контуров пограничных деталей; о порядке сборки и разборки сборочных единиц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контрольная работа 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>назначение и содержание сборочных чертежей, спецификаций; порядок чтения сборочного чертежа; упрощения, применяемые на сборочных чертежах; обозначение и изображение разъемных и неразъемных соединений.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контрольная работа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Иметь представление</w:t>
            </w: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 xml:space="preserve"> об отличии условно графических обозначениях на схемах и действительном изображении элементов схем.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внеаудиторная самостоятельная работа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схем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sz w:val="28"/>
                <w:szCs w:val="28"/>
              </w:rPr>
              <w:t>условности, принятые при выполнении схем.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выполнение индивидуальных проектных заданий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правила выбора и применения чертежных инструментов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выполнение индивидуальных проектных заданий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последовательность чтения чертежей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выполнение индивидуальных проектных заданий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приемы выполнения чертежей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</w:tr>
      <w:tr w:rsidR="00E25F18" w:rsidRPr="00E25F18" w:rsidTr="00524C32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оформлению и содержанию рабочей документации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F18" w:rsidRPr="00E25F18" w:rsidRDefault="00E25F18" w:rsidP="00524C3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25F18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занятия, выполнение индивидуальных проектных заданий</w:t>
            </w:r>
          </w:p>
        </w:tc>
      </w:tr>
    </w:tbl>
    <w:p w:rsidR="00AC3598" w:rsidRDefault="00AC3598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</w:p>
    <w:p w:rsidR="00AC3598" w:rsidRDefault="00AC3598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DB554B">
        <w:rPr>
          <w:rFonts w:ascii="Times New Roman" w:hAnsi="Times New Roman"/>
          <w:sz w:val="28"/>
          <w:szCs w:val="28"/>
        </w:rPr>
        <w:t>Приложение</w:t>
      </w:r>
    </w:p>
    <w:p w:rsidR="009B6131" w:rsidRPr="00DB554B" w:rsidRDefault="009B6131" w:rsidP="00DB554B">
      <w:pPr>
        <w:pStyle w:val="a6"/>
        <w:ind w:left="0" w:firstLine="851"/>
        <w:jc w:val="both"/>
        <w:rPr>
          <w:rFonts w:ascii="Times New Roman" w:hAnsi="Times New Roman"/>
        </w:rPr>
      </w:pPr>
    </w:p>
    <w:p w:rsidR="004718BE" w:rsidRPr="004718BE" w:rsidRDefault="00DB554B" w:rsidP="004718BE">
      <w:pPr>
        <w:pStyle w:val="a6"/>
        <w:ind w:left="1068"/>
        <w:contextualSpacing w:val="0"/>
        <w:jc w:val="center"/>
        <w:rPr>
          <w:rFonts w:ascii="Times New Roman" w:hAnsi="Times New Roman"/>
          <w:bCs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</w:t>
      </w:r>
      <w:r w:rsidRPr="000558C8">
        <w:rPr>
          <w:rFonts w:ascii="Times New Roman" w:hAnsi="Times New Roman"/>
          <w:b/>
          <w:sz w:val="28"/>
          <w:szCs w:val="28"/>
        </w:rPr>
        <w:t xml:space="preserve">оборудования </w:t>
      </w:r>
      <w:r w:rsidR="004718BE" w:rsidRPr="004718BE">
        <w:rPr>
          <w:rFonts w:ascii="Times New Roman" w:hAnsi="Times New Roman"/>
          <w:b/>
          <w:sz w:val="28"/>
          <w:szCs w:val="28"/>
        </w:rPr>
        <w:t>мастерской «</w:t>
      </w:r>
      <w:r w:rsidR="00E25F18">
        <w:rPr>
          <w:rFonts w:ascii="Times New Roman" w:hAnsi="Times New Roman"/>
          <w:b/>
          <w:sz w:val="28"/>
          <w:szCs w:val="28"/>
        </w:rPr>
        <w:t>Промышленная автоматика»</w:t>
      </w:r>
    </w:p>
    <w:p w:rsidR="004718BE" w:rsidRPr="004718BE" w:rsidRDefault="004718BE" w:rsidP="004718BE">
      <w:pPr>
        <w:pStyle w:val="a6"/>
        <w:ind w:left="1068"/>
        <w:contextualSpacing w:val="0"/>
        <w:rPr>
          <w:rFonts w:ascii="Times New Roman" w:hAnsi="Times New Roman"/>
          <w:bCs/>
          <w:sz w:val="28"/>
          <w:szCs w:val="28"/>
        </w:rPr>
      </w:pPr>
    </w:p>
    <w:p w:rsidR="00E25F18" w:rsidRPr="00E25F18" w:rsidRDefault="00E25F18" w:rsidP="00E25F18">
      <w:pPr>
        <w:pStyle w:val="a6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5F18">
        <w:rPr>
          <w:rFonts w:ascii="Times New Roman" w:hAnsi="Times New Roman"/>
          <w:sz w:val="28"/>
          <w:szCs w:val="28"/>
        </w:rPr>
        <w:t>Учебный комплекс «Лаборатория промавтоматики» (оборудование, инструменты, расходные материалы)</w:t>
      </w:r>
    </w:p>
    <w:p w:rsidR="00E25F18" w:rsidRPr="00E25F18" w:rsidRDefault="00E25F18" w:rsidP="00E25F18">
      <w:pPr>
        <w:pStyle w:val="a6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5F18">
        <w:rPr>
          <w:rFonts w:ascii="Times New Roman" w:hAnsi="Times New Roman"/>
          <w:sz w:val="28"/>
          <w:szCs w:val="28"/>
        </w:rPr>
        <w:t>Рабочий стол (верстак)</w:t>
      </w:r>
    </w:p>
    <w:p w:rsidR="00E25F18" w:rsidRPr="00E25F18" w:rsidRDefault="00E25F18" w:rsidP="00E25F18">
      <w:pPr>
        <w:pStyle w:val="a6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5F18">
        <w:rPr>
          <w:rFonts w:ascii="Times New Roman" w:hAnsi="Times New Roman"/>
          <w:sz w:val="28"/>
          <w:szCs w:val="28"/>
        </w:rPr>
        <w:t>Учебный комплекс для симуляции и разработки электрических схем и программирования (оборудование, инструменты, расходные материалы)</w:t>
      </w:r>
    </w:p>
    <w:p w:rsidR="00E25F18" w:rsidRPr="00E25F18" w:rsidRDefault="00E25F18" w:rsidP="00E25F18">
      <w:pPr>
        <w:pStyle w:val="a6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B554B">
      <w:pPr>
        <w:pStyle w:val="a6"/>
        <w:ind w:left="1211"/>
        <w:jc w:val="both"/>
        <w:rPr>
          <w:rFonts w:ascii="Times New Roman" w:hAnsi="Times New Roman"/>
          <w:b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6131" w:rsidSect="003C4B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1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507"/>
    <w:multiLevelType w:val="hybridMultilevel"/>
    <w:tmpl w:val="6EF40090"/>
    <w:lvl w:ilvl="0" w:tplc="6CE88D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63536D"/>
    <w:multiLevelType w:val="multilevel"/>
    <w:tmpl w:val="98A2004C"/>
    <w:lvl w:ilvl="0">
      <w:start w:val="1"/>
      <w:numFmt w:val="bullet"/>
      <w:lvlText w:val="•"/>
      <w:lvlJc w:val="left"/>
      <w:pPr>
        <w:ind w:left="23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6645FE4"/>
    <w:multiLevelType w:val="hybridMultilevel"/>
    <w:tmpl w:val="F9F283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846C20"/>
    <w:multiLevelType w:val="hybridMultilevel"/>
    <w:tmpl w:val="E0BE7078"/>
    <w:lvl w:ilvl="0" w:tplc="6244631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CE31B48"/>
    <w:multiLevelType w:val="hybridMultilevel"/>
    <w:tmpl w:val="BDF01AF4"/>
    <w:lvl w:ilvl="0" w:tplc="49CEF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34A73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4962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103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AEF79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858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BC8C3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D838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E25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D036295"/>
    <w:multiLevelType w:val="hybridMultilevel"/>
    <w:tmpl w:val="607CF4EE"/>
    <w:lvl w:ilvl="0" w:tplc="E85A4C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3B83027"/>
    <w:multiLevelType w:val="hybridMultilevel"/>
    <w:tmpl w:val="89C24472"/>
    <w:numStyleLink w:val="a"/>
  </w:abstractNum>
  <w:abstractNum w:abstractNumId="7">
    <w:nsid w:val="155346C0"/>
    <w:multiLevelType w:val="hybridMultilevel"/>
    <w:tmpl w:val="CE228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92CC6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D85AAF"/>
    <w:multiLevelType w:val="hybridMultilevel"/>
    <w:tmpl w:val="52BC85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00F759B"/>
    <w:multiLevelType w:val="hybridMultilevel"/>
    <w:tmpl w:val="6866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136AAF"/>
    <w:multiLevelType w:val="hybridMultilevel"/>
    <w:tmpl w:val="F524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546BB1"/>
    <w:multiLevelType w:val="hybridMultilevel"/>
    <w:tmpl w:val="1A76A4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73D5291"/>
    <w:multiLevelType w:val="hybridMultilevel"/>
    <w:tmpl w:val="7CD4729E"/>
    <w:lvl w:ilvl="0" w:tplc="A5BE0E00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888F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D2E4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24824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84104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A13C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6F7A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E2CF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284B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D1759BA"/>
    <w:multiLevelType w:val="hybridMultilevel"/>
    <w:tmpl w:val="67C4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E73B36"/>
    <w:multiLevelType w:val="hybridMultilevel"/>
    <w:tmpl w:val="7BA6F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7D09BA"/>
    <w:multiLevelType w:val="hybridMultilevel"/>
    <w:tmpl w:val="8E1C5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BF1E65"/>
    <w:multiLevelType w:val="hybridMultilevel"/>
    <w:tmpl w:val="A1C2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F87952"/>
    <w:multiLevelType w:val="hybridMultilevel"/>
    <w:tmpl w:val="26E6B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2103C4A"/>
    <w:multiLevelType w:val="hybridMultilevel"/>
    <w:tmpl w:val="33D6FFB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0">
    <w:nsid w:val="657A46FE"/>
    <w:multiLevelType w:val="hybridMultilevel"/>
    <w:tmpl w:val="893C3A82"/>
    <w:lvl w:ilvl="0" w:tplc="2AC07A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8710252"/>
    <w:multiLevelType w:val="hybridMultilevel"/>
    <w:tmpl w:val="89C24472"/>
    <w:styleLink w:val="a"/>
    <w:lvl w:ilvl="0" w:tplc="39E8FA1A">
      <w:start w:val="1"/>
      <w:numFmt w:val="bullet"/>
      <w:lvlText w:val="•"/>
      <w:lvlJc w:val="left"/>
      <w:pPr>
        <w:tabs>
          <w:tab w:val="num" w:pos="1182"/>
        </w:tabs>
        <w:ind w:left="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2E7EE">
      <w:start w:val="1"/>
      <w:numFmt w:val="bullet"/>
      <w:lvlText w:val="•"/>
      <w:lvlJc w:val="left"/>
      <w:pPr>
        <w:tabs>
          <w:tab w:val="left" w:pos="1182"/>
          <w:tab w:val="num" w:pos="1782"/>
        </w:tabs>
        <w:ind w:left="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E50FC">
      <w:start w:val="1"/>
      <w:numFmt w:val="bullet"/>
      <w:lvlText w:val="•"/>
      <w:lvlJc w:val="left"/>
      <w:pPr>
        <w:tabs>
          <w:tab w:val="left" w:pos="1182"/>
          <w:tab w:val="num" w:pos="2382"/>
        </w:tabs>
        <w:ind w:left="1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E106C">
      <w:start w:val="1"/>
      <w:numFmt w:val="bullet"/>
      <w:lvlText w:val="•"/>
      <w:lvlJc w:val="left"/>
      <w:pPr>
        <w:tabs>
          <w:tab w:val="left" w:pos="1182"/>
          <w:tab w:val="num" w:pos="2982"/>
        </w:tabs>
        <w:ind w:left="1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2B844">
      <w:start w:val="1"/>
      <w:numFmt w:val="bullet"/>
      <w:lvlText w:val="•"/>
      <w:lvlJc w:val="left"/>
      <w:pPr>
        <w:tabs>
          <w:tab w:val="left" w:pos="1182"/>
          <w:tab w:val="num" w:pos="3582"/>
        </w:tabs>
        <w:ind w:left="25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BCFD6E">
      <w:start w:val="1"/>
      <w:numFmt w:val="bullet"/>
      <w:lvlText w:val="•"/>
      <w:lvlJc w:val="left"/>
      <w:pPr>
        <w:tabs>
          <w:tab w:val="left" w:pos="1182"/>
          <w:tab w:val="num" w:pos="4182"/>
        </w:tabs>
        <w:ind w:left="3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D8F23E">
      <w:start w:val="1"/>
      <w:numFmt w:val="bullet"/>
      <w:lvlText w:val="•"/>
      <w:lvlJc w:val="left"/>
      <w:pPr>
        <w:tabs>
          <w:tab w:val="left" w:pos="1182"/>
          <w:tab w:val="num" w:pos="4782"/>
        </w:tabs>
        <w:ind w:left="3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503DEC">
      <w:start w:val="1"/>
      <w:numFmt w:val="bullet"/>
      <w:lvlText w:val="•"/>
      <w:lvlJc w:val="left"/>
      <w:pPr>
        <w:tabs>
          <w:tab w:val="left" w:pos="1182"/>
          <w:tab w:val="num" w:pos="5382"/>
        </w:tabs>
        <w:ind w:left="4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4F128">
      <w:start w:val="1"/>
      <w:numFmt w:val="bullet"/>
      <w:lvlText w:val="•"/>
      <w:lvlJc w:val="left"/>
      <w:pPr>
        <w:tabs>
          <w:tab w:val="left" w:pos="1182"/>
          <w:tab w:val="num" w:pos="5982"/>
        </w:tabs>
        <w:ind w:left="4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3367FA"/>
    <w:multiLevelType w:val="hybridMultilevel"/>
    <w:tmpl w:val="89C24472"/>
    <w:numStyleLink w:val="a"/>
  </w:abstractNum>
  <w:abstractNum w:abstractNumId="24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503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sz w:val="28"/>
      </w:rPr>
    </w:lvl>
  </w:abstractNum>
  <w:abstractNum w:abstractNumId="25">
    <w:nsid w:val="7E276117"/>
    <w:multiLevelType w:val="hybridMultilevel"/>
    <w:tmpl w:val="FE361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1"/>
  </w:num>
  <w:num w:numId="3">
    <w:abstractNumId w:val="6"/>
  </w:num>
  <w:num w:numId="4">
    <w:abstractNumId w:val="6"/>
    <w:lvlOverride w:ilvl="0">
      <w:lvl w:ilvl="0" w:tplc="415A9A3E">
        <w:start w:val="1"/>
        <w:numFmt w:val="bullet"/>
        <w:lvlText w:val="•"/>
        <w:lvlJc w:val="left"/>
        <w:pPr>
          <w:tabs>
            <w:tab w:val="left" w:pos="567"/>
            <w:tab w:val="num" w:pos="1476"/>
            <w:tab w:val="left" w:pos="2124"/>
          </w:tabs>
          <w:ind w:left="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10E886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num" w:pos="2076"/>
            <w:tab w:val="left" w:pos="2124"/>
          </w:tabs>
          <w:ind w:left="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092D576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2676"/>
          </w:tabs>
          <w:ind w:left="1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0028DD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276"/>
          </w:tabs>
          <w:ind w:left="1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9E01A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876"/>
          </w:tabs>
          <w:ind w:left="25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962A45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4476"/>
          </w:tabs>
          <w:ind w:left="3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0665BC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076"/>
          </w:tabs>
          <w:ind w:left="3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30C007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676"/>
          </w:tabs>
          <w:ind w:left="4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F98E692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6276"/>
          </w:tabs>
          <w:ind w:left="4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6"/>
    <w:lvlOverride w:ilvl="0">
      <w:lvl w:ilvl="0" w:tplc="415A9A3E">
        <w:start w:val="1"/>
        <w:numFmt w:val="bullet"/>
        <w:lvlText w:val="•"/>
        <w:lvlJc w:val="left"/>
        <w:pPr>
          <w:tabs>
            <w:tab w:val="num" w:pos="1233"/>
            <w:tab w:val="left" w:pos="1418"/>
            <w:tab w:val="left" w:pos="2124"/>
          </w:tabs>
          <w:ind w:left="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10E886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num" w:pos="1833"/>
            <w:tab w:val="left" w:pos="2124"/>
          </w:tabs>
          <w:ind w:left="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092D576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2433"/>
          </w:tabs>
          <w:ind w:left="1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0028DD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033"/>
          </w:tabs>
          <w:ind w:left="1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9E01A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633"/>
          </w:tabs>
          <w:ind w:left="25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962A45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233"/>
          </w:tabs>
          <w:ind w:left="3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0665BC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833"/>
          </w:tabs>
          <w:ind w:left="3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30C007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5433"/>
          </w:tabs>
          <w:ind w:left="4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F98E692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6033"/>
          </w:tabs>
          <w:ind w:left="4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6"/>
    <w:lvlOverride w:ilvl="0">
      <w:lvl w:ilvl="0" w:tplc="415A9A3E">
        <w:start w:val="1"/>
        <w:numFmt w:val="bullet"/>
        <w:lvlText w:val="•"/>
        <w:lvlJc w:val="left"/>
        <w:pPr>
          <w:tabs>
            <w:tab w:val="num" w:pos="1265"/>
            <w:tab w:val="left" w:pos="2124"/>
          </w:tabs>
          <w:ind w:left="221" w:firstLine="8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10E886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num" w:pos="1672"/>
          </w:tabs>
          <w:ind w:left="821" w:firstLine="6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092D576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240"/>
          </w:tabs>
          <w:ind w:left="1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0028DD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840"/>
          </w:tabs>
          <w:ind w:left="1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9E01A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3440"/>
          </w:tabs>
          <w:ind w:left="25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962A45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040"/>
          </w:tabs>
          <w:ind w:left="31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0665BC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640"/>
          </w:tabs>
          <w:ind w:left="37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30C007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240"/>
          </w:tabs>
          <w:ind w:left="4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F98E692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840"/>
          </w:tabs>
          <w:ind w:left="4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2"/>
  </w:num>
  <w:num w:numId="8">
    <w:abstractNumId w:val="11"/>
  </w:num>
  <w:num w:numId="9">
    <w:abstractNumId w:val="23"/>
    <w:lvlOverride w:ilvl="0">
      <w:lvl w:ilvl="0" w:tplc="76A8723C">
        <w:start w:val="1"/>
        <w:numFmt w:val="bullet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352C30E">
        <w:start w:val="1"/>
        <w:numFmt w:val="bullet"/>
        <w:lvlText w:val="•"/>
        <w:lvlJc w:val="left"/>
        <w:pPr>
          <w:tabs>
            <w:tab w:val="left" w:pos="284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2C2E956">
        <w:start w:val="1"/>
        <w:numFmt w:val="bullet"/>
        <w:lvlText w:val="•"/>
        <w:lvlJc w:val="left"/>
        <w:pPr>
          <w:tabs>
            <w:tab w:val="left" w:pos="284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6E4DA14">
        <w:start w:val="1"/>
        <w:numFmt w:val="bullet"/>
        <w:lvlText w:val="•"/>
        <w:lvlJc w:val="left"/>
        <w:pPr>
          <w:tabs>
            <w:tab w:val="left" w:pos="284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7022444">
        <w:start w:val="1"/>
        <w:numFmt w:val="bullet"/>
        <w:lvlText w:val="•"/>
        <w:lvlJc w:val="left"/>
        <w:pPr>
          <w:tabs>
            <w:tab w:val="left" w:pos="284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3A8AFB2">
        <w:start w:val="1"/>
        <w:numFmt w:val="bullet"/>
        <w:lvlText w:val="•"/>
        <w:lvlJc w:val="left"/>
        <w:pPr>
          <w:tabs>
            <w:tab w:val="left" w:pos="284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0F29C8A">
        <w:start w:val="1"/>
        <w:numFmt w:val="bullet"/>
        <w:lvlText w:val="•"/>
        <w:lvlJc w:val="left"/>
        <w:pPr>
          <w:tabs>
            <w:tab w:val="left" w:pos="284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4C87940">
        <w:start w:val="1"/>
        <w:numFmt w:val="bullet"/>
        <w:lvlText w:val="•"/>
        <w:lvlJc w:val="left"/>
        <w:pPr>
          <w:tabs>
            <w:tab w:val="left" w:pos="284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3C426C2">
        <w:start w:val="1"/>
        <w:numFmt w:val="bullet"/>
        <w:lvlText w:val="•"/>
        <w:lvlJc w:val="left"/>
        <w:pPr>
          <w:tabs>
            <w:tab w:val="left" w:pos="284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23"/>
    <w:lvlOverride w:ilvl="0">
      <w:lvl w:ilvl="0" w:tplc="76A8723C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352C30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2C2E956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6E4DA1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702244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3A8AFB2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0F29C8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4C8794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3C426C2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24"/>
  </w:num>
  <w:num w:numId="12">
    <w:abstractNumId w:val="0"/>
  </w:num>
  <w:num w:numId="13">
    <w:abstractNumId w:val="8"/>
  </w:num>
  <w:num w:numId="14">
    <w:abstractNumId w:val="13"/>
  </w:num>
  <w:num w:numId="15">
    <w:abstractNumId w:val="4"/>
  </w:num>
  <w:num w:numId="16">
    <w:abstractNumId w:val="14"/>
  </w:num>
  <w:num w:numId="17">
    <w:abstractNumId w:val="20"/>
  </w:num>
  <w:num w:numId="18">
    <w:abstractNumId w:val="10"/>
  </w:num>
  <w:num w:numId="19">
    <w:abstractNumId w:val="16"/>
  </w:num>
  <w:num w:numId="20">
    <w:abstractNumId w:val="3"/>
  </w:num>
  <w:num w:numId="21">
    <w:abstractNumId w:val="12"/>
  </w:num>
  <w:num w:numId="22">
    <w:abstractNumId w:val="9"/>
  </w:num>
  <w:num w:numId="23">
    <w:abstractNumId w:val="25"/>
  </w:num>
  <w:num w:numId="24">
    <w:abstractNumId w:val="18"/>
  </w:num>
  <w:num w:numId="25">
    <w:abstractNumId w:val="17"/>
  </w:num>
  <w:num w:numId="26">
    <w:abstractNumId w:val="2"/>
  </w:num>
  <w:num w:numId="27">
    <w:abstractNumId w:val="7"/>
  </w:num>
  <w:num w:numId="28">
    <w:abstractNumId w:val="19"/>
  </w:num>
  <w:num w:numId="29">
    <w:abstractNumId w:val="15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C4B53"/>
    <w:rsid w:val="00012BBC"/>
    <w:rsid w:val="000558C8"/>
    <w:rsid w:val="00132BE1"/>
    <w:rsid w:val="00173757"/>
    <w:rsid w:val="00192834"/>
    <w:rsid w:val="001D6600"/>
    <w:rsid w:val="001E7920"/>
    <w:rsid w:val="00252BA0"/>
    <w:rsid w:val="00265203"/>
    <w:rsid w:val="002B1443"/>
    <w:rsid w:val="002C600B"/>
    <w:rsid w:val="002F699F"/>
    <w:rsid w:val="00310F81"/>
    <w:rsid w:val="003272A9"/>
    <w:rsid w:val="00355302"/>
    <w:rsid w:val="00363A11"/>
    <w:rsid w:val="00367E71"/>
    <w:rsid w:val="003A01B8"/>
    <w:rsid w:val="003C4B53"/>
    <w:rsid w:val="00411B56"/>
    <w:rsid w:val="00412AAA"/>
    <w:rsid w:val="004718BE"/>
    <w:rsid w:val="004C3F65"/>
    <w:rsid w:val="00513AF3"/>
    <w:rsid w:val="005A0C2F"/>
    <w:rsid w:val="005D6299"/>
    <w:rsid w:val="006115B4"/>
    <w:rsid w:val="006316A6"/>
    <w:rsid w:val="00654BDD"/>
    <w:rsid w:val="00655EDD"/>
    <w:rsid w:val="006B1194"/>
    <w:rsid w:val="00710F29"/>
    <w:rsid w:val="007355DB"/>
    <w:rsid w:val="00767170"/>
    <w:rsid w:val="00787746"/>
    <w:rsid w:val="008040BD"/>
    <w:rsid w:val="00820D10"/>
    <w:rsid w:val="00884BC2"/>
    <w:rsid w:val="009960F1"/>
    <w:rsid w:val="009B6131"/>
    <w:rsid w:val="009F0A63"/>
    <w:rsid w:val="00A22791"/>
    <w:rsid w:val="00A273D6"/>
    <w:rsid w:val="00A4197C"/>
    <w:rsid w:val="00A62C1C"/>
    <w:rsid w:val="00A6406B"/>
    <w:rsid w:val="00AB4A9B"/>
    <w:rsid w:val="00AC3598"/>
    <w:rsid w:val="00B17A2F"/>
    <w:rsid w:val="00BE0B78"/>
    <w:rsid w:val="00C10917"/>
    <w:rsid w:val="00C61D06"/>
    <w:rsid w:val="00CE3FD4"/>
    <w:rsid w:val="00D0159D"/>
    <w:rsid w:val="00D40979"/>
    <w:rsid w:val="00D624D2"/>
    <w:rsid w:val="00DB554B"/>
    <w:rsid w:val="00DF490B"/>
    <w:rsid w:val="00DF71AD"/>
    <w:rsid w:val="00E25F18"/>
    <w:rsid w:val="00E52C87"/>
    <w:rsid w:val="00ED0C2F"/>
    <w:rsid w:val="00EF5CC2"/>
    <w:rsid w:val="00FB5F98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600B"/>
    <w:rPr>
      <w:rFonts w:ascii="Calibri" w:eastAsia="Calibri" w:hAnsi="Calibri" w:cs="Arial"/>
    </w:rPr>
  </w:style>
  <w:style w:type="paragraph" w:styleId="1">
    <w:name w:val="heading 1"/>
    <w:basedOn w:val="a0"/>
    <w:link w:val="10"/>
    <w:qFormat/>
    <w:rsid w:val="00EF5CC2"/>
    <w:pPr>
      <w:keepNext/>
      <w:keepLines/>
      <w:spacing w:before="240"/>
      <w:outlineLvl w:val="0"/>
    </w:pPr>
    <w:rPr>
      <w:rFonts w:ascii="Cambria" w:eastAsia="font213" w:hAnsi="Cambria" w:cs="font213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EF5CC2"/>
    <w:pPr>
      <w:keepNext/>
      <w:keepLines/>
      <w:spacing w:before="40"/>
      <w:outlineLvl w:val="1"/>
    </w:pPr>
    <w:rPr>
      <w:rFonts w:ascii="Cambria" w:eastAsia="font213" w:hAnsi="Cambria" w:cs="font213"/>
      <w:color w:val="365F91"/>
      <w:sz w:val="26"/>
      <w:szCs w:val="26"/>
    </w:rPr>
  </w:style>
  <w:style w:type="paragraph" w:styleId="3">
    <w:name w:val="heading 3"/>
    <w:basedOn w:val="a0"/>
    <w:link w:val="30"/>
    <w:qFormat/>
    <w:rsid w:val="00EF5CC2"/>
    <w:pPr>
      <w:keepNext/>
      <w:keepLines/>
      <w:spacing w:before="40"/>
      <w:outlineLvl w:val="2"/>
    </w:pPr>
    <w:rPr>
      <w:rFonts w:ascii="Cambria" w:eastAsia="font213" w:hAnsi="Cambria" w:cs="font213"/>
      <w:color w:val="243F60"/>
    </w:rPr>
  </w:style>
  <w:style w:type="paragraph" w:styleId="5">
    <w:name w:val="heading 5"/>
    <w:basedOn w:val="a0"/>
    <w:link w:val="50"/>
    <w:qFormat/>
    <w:rsid w:val="00EF5CC2"/>
    <w:pPr>
      <w:keepNext/>
      <w:keepLines/>
      <w:spacing w:before="200"/>
      <w:outlineLvl w:val="4"/>
    </w:pPr>
    <w:rPr>
      <w:rFonts w:ascii="Cambria" w:eastAsia="font213" w:hAnsi="Cambria" w:cs="font213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5CC2"/>
    <w:rPr>
      <w:rFonts w:ascii="Cambria" w:eastAsia="font213" w:hAnsi="Cambria" w:cs="font213"/>
      <w:color w:val="365F91"/>
      <w:kern w:val="1"/>
      <w:sz w:val="32"/>
      <w:szCs w:val="32"/>
      <w:lang w:bidi="ru-RU"/>
    </w:rPr>
  </w:style>
  <w:style w:type="character" w:customStyle="1" w:styleId="20">
    <w:name w:val="Заголовок 2 Знак"/>
    <w:basedOn w:val="a1"/>
    <w:link w:val="2"/>
    <w:rsid w:val="00EF5CC2"/>
    <w:rPr>
      <w:rFonts w:ascii="Cambria" w:eastAsia="font213" w:hAnsi="Cambria" w:cs="font213"/>
      <w:color w:val="365F91"/>
      <w:kern w:val="1"/>
      <w:sz w:val="26"/>
      <w:szCs w:val="26"/>
      <w:lang w:bidi="ru-RU"/>
    </w:rPr>
  </w:style>
  <w:style w:type="character" w:customStyle="1" w:styleId="30">
    <w:name w:val="Заголовок 3 Знак"/>
    <w:basedOn w:val="a1"/>
    <w:link w:val="3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character" w:customStyle="1" w:styleId="50">
    <w:name w:val="Заголовок 5 Знак"/>
    <w:basedOn w:val="a1"/>
    <w:link w:val="5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paragraph" w:styleId="a4">
    <w:name w:val="caption"/>
    <w:basedOn w:val="a0"/>
    <w:qFormat/>
    <w:rsid w:val="00EF5CC2"/>
    <w:pPr>
      <w:suppressLineNumbers/>
      <w:spacing w:before="120" w:after="120"/>
    </w:pPr>
    <w:rPr>
      <w:rFonts w:cs="Lucida Sans"/>
      <w:i/>
      <w:iCs/>
    </w:rPr>
  </w:style>
  <w:style w:type="paragraph" w:styleId="a5">
    <w:name w:val="No Spacing"/>
    <w:uiPriority w:val="1"/>
    <w:qFormat/>
    <w:rsid w:val="00EF5CC2"/>
    <w:pPr>
      <w:suppressAutoHyphens/>
    </w:pPr>
    <w:rPr>
      <w:rFonts w:ascii="Arial Unicode MS" w:hAnsi="Arial Unicode MS" w:cs="Arial Unicode MS"/>
      <w:color w:val="000000"/>
      <w:kern w:val="1"/>
      <w:sz w:val="24"/>
      <w:szCs w:val="24"/>
      <w:lang w:bidi="ru-RU"/>
    </w:rPr>
  </w:style>
  <w:style w:type="paragraph" w:styleId="a6">
    <w:name w:val="List Paragraph"/>
    <w:aliases w:val="Содержание. 2 уровень"/>
    <w:basedOn w:val="a0"/>
    <w:link w:val="a7"/>
    <w:qFormat/>
    <w:rsid w:val="00EF5CC2"/>
    <w:pPr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19283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2"/>
    <w:uiPriority w:val="59"/>
    <w:rsid w:val="001928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Пункты"/>
    <w:rsid w:val="001D6600"/>
    <w:pPr>
      <w:numPr>
        <w:numId w:val="2"/>
      </w:numPr>
    </w:pPr>
  </w:style>
  <w:style w:type="character" w:styleId="a9">
    <w:name w:val="Emphasis"/>
    <w:basedOn w:val="a1"/>
    <w:uiPriority w:val="20"/>
    <w:qFormat/>
    <w:rsid w:val="002B1443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2B1443"/>
    <w:rPr>
      <w:sz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2B1443"/>
    <w:pPr>
      <w:widowControl w:val="0"/>
      <w:shd w:val="clear" w:color="auto" w:fill="FFFFFF"/>
      <w:spacing w:before="360" w:line="240" w:lineRule="atLeast"/>
      <w:jc w:val="both"/>
    </w:pPr>
    <w:rPr>
      <w:rFonts w:ascii="Times New Roman" w:eastAsia="Arial Unicode MS" w:hAnsi="Times New Roman" w:cs="Times New Roman"/>
      <w:sz w:val="28"/>
    </w:rPr>
  </w:style>
  <w:style w:type="character" w:customStyle="1" w:styleId="a7">
    <w:name w:val="Абзац списка Знак"/>
    <w:aliases w:val="Содержание. 2 уровень Знак"/>
    <w:link w:val="a6"/>
    <w:uiPriority w:val="99"/>
    <w:qFormat/>
    <w:locked/>
    <w:rsid w:val="00DB554B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ет"/>
    <w:rsid w:val="00367E71"/>
  </w:style>
  <w:style w:type="character" w:customStyle="1" w:styleId="Hyperlink0">
    <w:name w:val="Hyperlink.0"/>
    <w:basedOn w:val="aa"/>
    <w:rsid w:val="00367E71"/>
  </w:style>
  <w:style w:type="paragraph" w:customStyle="1" w:styleId="ConsPlusNormal">
    <w:name w:val="ConsPlusNormal"/>
    <w:rsid w:val="009B6131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c7">
    <w:name w:val="c7"/>
    <w:basedOn w:val="a1"/>
    <w:rsid w:val="009B6131"/>
    <w:rPr>
      <w:rFonts w:cs="Times New Roman"/>
    </w:rPr>
  </w:style>
  <w:style w:type="paragraph" w:styleId="ab">
    <w:name w:val="Normal (Web)"/>
    <w:basedOn w:val="a0"/>
    <w:uiPriority w:val="99"/>
    <w:qFormat/>
    <w:rsid w:val="009B6131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table" w:customStyle="1" w:styleId="TableGrid">
    <w:name w:val="TableGrid"/>
    <w:rsid w:val="00AC359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1"/>
    <w:uiPriority w:val="99"/>
    <w:unhideWhenUsed/>
    <w:rsid w:val="00E52C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nacherchy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809437</dc:creator>
  <cp:lastModifiedBy>809437</cp:lastModifiedBy>
  <cp:revision>5</cp:revision>
  <dcterms:created xsi:type="dcterms:W3CDTF">2021-02-01T09:45:00Z</dcterms:created>
  <dcterms:modified xsi:type="dcterms:W3CDTF">2021-02-02T08:24:00Z</dcterms:modified>
</cp:coreProperties>
</file>