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4D2" w:rsidRDefault="00820D10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99835" cy="8657004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820D10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294149" cy="925318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26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A11" w:rsidRDefault="00363A11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600B" w:rsidRPr="002C600B" w:rsidRDefault="003C4B53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600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Аннотация </w:t>
      </w:r>
    </w:p>
    <w:p w:rsidR="00DB554B" w:rsidRDefault="003C4B53" w:rsidP="00132BE1">
      <w:pPr>
        <w:spacing w:line="237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600B">
        <w:rPr>
          <w:rFonts w:ascii="Times New Roman" w:hAnsi="Times New Roman" w:cs="Times New Roman"/>
          <w:sz w:val="28"/>
          <w:szCs w:val="28"/>
        </w:rPr>
        <w:t xml:space="preserve">к </w:t>
      </w:r>
      <w:r w:rsidR="002B1443">
        <w:rPr>
          <w:rFonts w:ascii="Times New Roman" w:hAnsi="Times New Roman" w:cs="Times New Roman"/>
          <w:sz w:val="28"/>
          <w:szCs w:val="28"/>
        </w:rPr>
        <w:t xml:space="preserve">рабочей </w:t>
      </w:r>
      <w:r w:rsidRPr="002C600B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="002C600B" w:rsidRPr="002C60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00B" w:rsidRPr="00A273D6" w:rsidRDefault="00A273D6" w:rsidP="00132BE1">
      <w:pPr>
        <w:spacing w:line="237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ОП.0</w:t>
      </w:r>
      <w:r w:rsidR="00820D10">
        <w:rPr>
          <w:rFonts w:ascii="Times New Roman" w:eastAsia="Times New Roman" w:hAnsi="Times New Roman" w:cs="Times New Roman"/>
          <w:b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820D10">
        <w:rPr>
          <w:rFonts w:ascii="Times New Roman" w:eastAsia="Times New Roman" w:hAnsi="Times New Roman" w:cs="Times New Roman"/>
          <w:b/>
          <w:i/>
          <w:sz w:val="28"/>
          <w:szCs w:val="28"/>
        </w:rPr>
        <w:t>Материаловедение</w:t>
      </w:r>
    </w:p>
    <w:p w:rsidR="002C600B" w:rsidRPr="002C600B" w:rsidRDefault="002C600B" w:rsidP="002C600B">
      <w:pPr>
        <w:spacing w:line="234" w:lineRule="auto"/>
        <w:ind w:right="580"/>
        <w:jc w:val="center"/>
        <w:rPr>
          <w:rFonts w:ascii="Times New Roman" w:eastAsia="Times New Roman" w:hAnsi="Times New Roman" w:cs="Times New Roman"/>
          <w:sz w:val="28"/>
        </w:rPr>
      </w:pPr>
      <w:r w:rsidRPr="002C600B">
        <w:rPr>
          <w:rFonts w:ascii="Times New Roman" w:eastAsia="Times New Roman" w:hAnsi="Times New Roman" w:cs="Times New Roman"/>
          <w:sz w:val="28"/>
        </w:rPr>
        <w:t>по профессии</w:t>
      </w:r>
    </w:p>
    <w:p w:rsidR="002B1443" w:rsidRPr="002B1443" w:rsidRDefault="002B1443" w:rsidP="002B1443">
      <w:pPr>
        <w:jc w:val="center"/>
        <w:rPr>
          <w:rFonts w:ascii="Times New Roman" w:hAnsi="Times New Roman"/>
          <w:b/>
          <w:sz w:val="28"/>
          <w:szCs w:val="28"/>
        </w:rPr>
      </w:pPr>
      <w:r w:rsidRPr="002B1443">
        <w:rPr>
          <w:rFonts w:ascii="Times New Roman" w:hAnsi="Times New Roman"/>
          <w:b/>
          <w:sz w:val="28"/>
          <w:szCs w:val="28"/>
        </w:rPr>
        <w:t>08.01.25 Мастер отделочных строительных и декоративных работ</w:t>
      </w:r>
    </w:p>
    <w:p w:rsidR="006316A6" w:rsidRPr="00132BE1" w:rsidRDefault="006316A6" w:rsidP="002B1443">
      <w:pPr>
        <w:spacing w:line="234" w:lineRule="auto"/>
        <w:ind w:right="580"/>
        <w:jc w:val="center"/>
        <w:rPr>
          <w:sz w:val="28"/>
          <w:szCs w:val="28"/>
        </w:rPr>
      </w:pPr>
    </w:p>
    <w:p w:rsidR="002B1443" w:rsidRPr="002B1443" w:rsidRDefault="002B1443" w:rsidP="002B1443">
      <w:pPr>
        <w:rPr>
          <w:rFonts w:ascii="Times New Roman" w:hAnsi="Times New Roman" w:cs="Times New Roman"/>
          <w:b/>
          <w:sz w:val="28"/>
          <w:szCs w:val="28"/>
        </w:rPr>
      </w:pPr>
      <w:r w:rsidRPr="002B1443">
        <w:rPr>
          <w:rFonts w:ascii="Times New Roman" w:hAnsi="Times New Roman" w:cs="Times New Roman"/>
          <w:b/>
          <w:sz w:val="28"/>
          <w:szCs w:val="28"/>
        </w:rPr>
        <w:t xml:space="preserve">Область применения </w:t>
      </w:r>
      <w:r w:rsidRPr="002B1443">
        <w:rPr>
          <w:rFonts w:ascii="Times New Roman" w:hAnsi="Times New Roman" w:cs="Times New Roman"/>
          <w:b/>
          <w:color w:val="000000"/>
          <w:sz w:val="28"/>
          <w:szCs w:val="28"/>
        </w:rPr>
        <w:t>рабочей программы</w:t>
      </w:r>
    </w:p>
    <w:p w:rsidR="002B1443" w:rsidRPr="002B1443" w:rsidRDefault="002B1443" w:rsidP="002B14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443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Pr="002B1443">
        <w:rPr>
          <w:rFonts w:ascii="Times New Roman" w:hAnsi="Times New Roman" w:cs="Times New Roman"/>
          <w:sz w:val="28"/>
          <w:szCs w:val="28"/>
        </w:rPr>
        <w:t xml:space="preserve"> является частью образовательной программы в соответствии с ФГОС СПО 08.01.25 Мастер отделочных строительных и декоративных работ, очной формы обучения</w:t>
      </w:r>
      <w:r w:rsidR="00367E71">
        <w:rPr>
          <w:rFonts w:ascii="Times New Roman" w:hAnsi="Times New Roman" w:cs="Times New Roman"/>
          <w:sz w:val="28"/>
          <w:szCs w:val="28"/>
        </w:rPr>
        <w:t xml:space="preserve">  </w:t>
      </w:r>
      <w:r w:rsidR="009B6131">
        <w:rPr>
          <w:rFonts w:ascii="Times New Roman" w:hAnsi="Times New Roman" w:cs="Times New Roman"/>
          <w:sz w:val="28"/>
          <w:szCs w:val="28"/>
        </w:rPr>
        <w:t xml:space="preserve">с </w:t>
      </w:r>
      <w:r w:rsidR="00367E71">
        <w:rPr>
          <w:rFonts w:ascii="Times New Roman" w:hAnsi="Times New Roman" w:cs="Times New Roman"/>
          <w:sz w:val="28"/>
          <w:szCs w:val="28"/>
        </w:rPr>
        <w:t>применением ДОТ</w:t>
      </w:r>
      <w:r w:rsidRPr="002B1443">
        <w:rPr>
          <w:rFonts w:ascii="Times New Roman" w:hAnsi="Times New Roman" w:cs="Times New Roman"/>
          <w:sz w:val="28"/>
          <w:szCs w:val="28"/>
        </w:rPr>
        <w:t>.</w:t>
      </w:r>
    </w:p>
    <w:p w:rsidR="002C600B" w:rsidRPr="00DB554B" w:rsidRDefault="002C600B">
      <w:pPr>
        <w:rPr>
          <w:rFonts w:ascii="Times New Roman" w:hAnsi="Times New Roman" w:cs="Times New Roman"/>
          <w:sz w:val="16"/>
          <w:szCs w:val="16"/>
        </w:rPr>
      </w:pPr>
    </w:p>
    <w:p w:rsidR="002C600B" w:rsidRDefault="002C600B" w:rsidP="00132BE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Трудоемкость обучения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20D10">
        <w:rPr>
          <w:rFonts w:ascii="Times New Roman" w:hAnsi="Times New Roman" w:cs="Times New Roman"/>
          <w:sz w:val="28"/>
          <w:szCs w:val="28"/>
        </w:rPr>
        <w:t>128</w:t>
      </w:r>
      <w:r w:rsidR="001D6600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2C600B" w:rsidRPr="00AB4A9B" w:rsidRDefault="00192834" w:rsidP="00132BE1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Требования к результатам освоения программы:</w:t>
      </w:r>
    </w:p>
    <w:p w:rsidR="00820D10" w:rsidRPr="00820D10" w:rsidRDefault="00820D10" w:rsidP="00820D10">
      <w:pPr>
        <w:rPr>
          <w:rFonts w:ascii="Times New Roman" w:hAnsi="Times New Roman" w:cs="Times New Roman"/>
          <w:sz w:val="24"/>
          <w:szCs w:val="24"/>
        </w:rPr>
      </w:pPr>
      <w:r w:rsidRPr="00820D10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</w:t>
      </w:r>
      <w:proofErr w:type="gramStart"/>
      <w:r w:rsidRPr="00820D10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820D10">
        <w:rPr>
          <w:rFonts w:ascii="Times New Roman" w:hAnsi="Times New Roman" w:cs="Times New Roman"/>
          <w:sz w:val="24"/>
          <w:szCs w:val="24"/>
        </w:rPr>
        <w:t xml:space="preserve"> должен</w:t>
      </w:r>
      <w:r w:rsidRPr="00820D10">
        <w:rPr>
          <w:rFonts w:ascii="Times New Roman" w:hAnsi="Times New Roman" w:cs="Times New Roman"/>
          <w:b/>
          <w:sz w:val="24"/>
          <w:szCs w:val="24"/>
        </w:rPr>
        <w:t>:</w:t>
      </w:r>
    </w:p>
    <w:p w:rsidR="00820D10" w:rsidRPr="00820D10" w:rsidRDefault="00820D10" w:rsidP="00820D10">
      <w:pPr>
        <w:spacing w:after="148"/>
        <w:ind w:left="177"/>
        <w:rPr>
          <w:rFonts w:ascii="Times New Roman" w:hAnsi="Times New Roman" w:cs="Times New Roman"/>
          <w:sz w:val="24"/>
          <w:szCs w:val="24"/>
        </w:rPr>
      </w:pPr>
      <w:r w:rsidRPr="00820D10">
        <w:rPr>
          <w:rFonts w:ascii="Times New Roman" w:hAnsi="Times New Roman" w:cs="Times New Roman"/>
          <w:b/>
          <w:sz w:val="24"/>
          <w:szCs w:val="24"/>
        </w:rPr>
        <w:t>уметь</w:t>
      </w:r>
      <w:r w:rsidRPr="00820D10">
        <w:rPr>
          <w:rFonts w:ascii="Times New Roman" w:hAnsi="Times New Roman" w:cs="Times New Roman"/>
          <w:sz w:val="24"/>
          <w:szCs w:val="24"/>
        </w:rPr>
        <w:t>:</w:t>
      </w:r>
    </w:p>
    <w:p w:rsidR="00820D10" w:rsidRPr="00820D10" w:rsidRDefault="00820D10" w:rsidP="00820D10">
      <w:pPr>
        <w:pStyle w:val="a5"/>
        <w:ind w:left="142"/>
        <w:rPr>
          <w:rFonts w:ascii="Times New Roman" w:hAnsi="Times New Roman" w:cs="Times New Roman"/>
        </w:rPr>
      </w:pPr>
      <w:r w:rsidRPr="00820D10">
        <w:rPr>
          <w:rFonts w:ascii="Times New Roman" w:hAnsi="Times New Roman" w:cs="Times New Roman"/>
        </w:rPr>
        <w:t xml:space="preserve">рационально и комплексно использовать строительные и отделочные материалы </w:t>
      </w:r>
    </w:p>
    <w:p w:rsidR="00820D10" w:rsidRPr="00820D10" w:rsidRDefault="00820D10" w:rsidP="00820D10">
      <w:pPr>
        <w:pStyle w:val="a5"/>
        <w:ind w:left="142"/>
        <w:rPr>
          <w:rFonts w:ascii="Times New Roman" w:hAnsi="Times New Roman" w:cs="Times New Roman"/>
        </w:rPr>
      </w:pPr>
      <w:r w:rsidRPr="00820D10">
        <w:rPr>
          <w:rFonts w:ascii="Times New Roman" w:hAnsi="Times New Roman" w:cs="Times New Roman"/>
        </w:rPr>
        <w:t xml:space="preserve">определять породы древесины </w:t>
      </w:r>
    </w:p>
    <w:p w:rsidR="00820D10" w:rsidRPr="00820D10" w:rsidRDefault="00820D10" w:rsidP="00820D10">
      <w:pPr>
        <w:pStyle w:val="a5"/>
        <w:ind w:left="142"/>
        <w:rPr>
          <w:rFonts w:ascii="Times New Roman" w:hAnsi="Times New Roman" w:cs="Times New Roman"/>
        </w:rPr>
      </w:pPr>
      <w:r w:rsidRPr="00820D10">
        <w:rPr>
          <w:rFonts w:ascii="Times New Roman" w:hAnsi="Times New Roman" w:cs="Times New Roman"/>
        </w:rPr>
        <w:t xml:space="preserve">изготавливать различные виды заготовок с различными профилями - отличать по внешним признакам шпон, фанеру, фанерные плиты, древесные плиты и древесноволокнистые плиты </w:t>
      </w:r>
    </w:p>
    <w:p w:rsidR="00820D10" w:rsidRPr="00820D10" w:rsidRDefault="00820D10" w:rsidP="00820D10">
      <w:pPr>
        <w:pStyle w:val="a5"/>
        <w:ind w:left="142"/>
        <w:rPr>
          <w:rFonts w:ascii="Times New Roman" w:hAnsi="Times New Roman" w:cs="Times New Roman"/>
        </w:rPr>
      </w:pPr>
      <w:r w:rsidRPr="00820D10">
        <w:rPr>
          <w:rFonts w:ascii="Times New Roman" w:hAnsi="Times New Roman" w:cs="Times New Roman"/>
        </w:rPr>
        <w:t xml:space="preserve">готовить простые и сложные растворы и растворные смеси для штукатурных и облицовочных работ </w:t>
      </w:r>
    </w:p>
    <w:p w:rsidR="00820D10" w:rsidRPr="00820D10" w:rsidRDefault="00820D10" w:rsidP="00820D10">
      <w:pPr>
        <w:pStyle w:val="a5"/>
        <w:ind w:left="142"/>
        <w:rPr>
          <w:rFonts w:ascii="Times New Roman" w:hAnsi="Times New Roman" w:cs="Times New Roman"/>
        </w:rPr>
      </w:pPr>
      <w:r w:rsidRPr="00820D10">
        <w:rPr>
          <w:rFonts w:ascii="Times New Roman" w:hAnsi="Times New Roman" w:cs="Times New Roman"/>
        </w:rPr>
        <w:t xml:space="preserve">-приготавливать различные малярные составы для подготовки отделки </w:t>
      </w:r>
    </w:p>
    <w:p w:rsidR="00820D10" w:rsidRPr="00820D10" w:rsidRDefault="00820D10" w:rsidP="00820D10">
      <w:pPr>
        <w:pStyle w:val="a5"/>
        <w:ind w:left="142"/>
        <w:rPr>
          <w:rFonts w:ascii="Times New Roman" w:hAnsi="Times New Roman" w:cs="Times New Roman"/>
        </w:rPr>
      </w:pPr>
      <w:r w:rsidRPr="00820D10">
        <w:rPr>
          <w:rFonts w:ascii="Times New Roman" w:hAnsi="Times New Roman" w:cs="Times New Roman"/>
        </w:rPr>
        <w:t xml:space="preserve">поверхностей и профессионально их использовать </w:t>
      </w:r>
    </w:p>
    <w:p w:rsidR="00820D10" w:rsidRPr="00820D10" w:rsidRDefault="00820D10" w:rsidP="00820D10">
      <w:pPr>
        <w:pStyle w:val="a5"/>
        <w:ind w:left="142"/>
        <w:rPr>
          <w:rFonts w:ascii="Times New Roman" w:hAnsi="Times New Roman" w:cs="Times New Roman"/>
        </w:rPr>
      </w:pPr>
      <w:r w:rsidRPr="00820D10">
        <w:rPr>
          <w:rFonts w:ascii="Times New Roman" w:hAnsi="Times New Roman" w:cs="Times New Roman"/>
        </w:rPr>
        <w:t xml:space="preserve">подбирать виды стекол и обоев в соответствии с назначением помещений </w:t>
      </w:r>
    </w:p>
    <w:p w:rsidR="00820D10" w:rsidRPr="00820D10" w:rsidRDefault="00820D10" w:rsidP="00820D10">
      <w:pPr>
        <w:pStyle w:val="a5"/>
        <w:ind w:left="177" w:hanging="10"/>
        <w:rPr>
          <w:rFonts w:ascii="Times New Roman" w:hAnsi="Times New Roman" w:cs="Times New Roman"/>
          <w:b/>
        </w:rPr>
      </w:pPr>
      <w:r w:rsidRPr="00820D10">
        <w:rPr>
          <w:rFonts w:ascii="Times New Roman" w:hAnsi="Times New Roman" w:cs="Times New Roman"/>
          <w:b/>
        </w:rPr>
        <w:t xml:space="preserve">знать: </w:t>
      </w:r>
    </w:p>
    <w:p w:rsidR="00820D10" w:rsidRPr="00820D10" w:rsidRDefault="00820D10" w:rsidP="00820D10">
      <w:pPr>
        <w:pStyle w:val="a5"/>
        <w:ind w:left="177" w:hanging="10"/>
        <w:rPr>
          <w:rFonts w:ascii="Times New Roman" w:hAnsi="Times New Roman" w:cs="Times New Roman"/>
        </w:rPr>
      </w:pPr>
      <w:r w:rsidRPr="00820D10">
        <w:rPr>
          <w:rFonts w:ascii="Times New Roman" w:hAnsi="Times New Roman" w:cs="Times New Roman"/>
        </w:rPr>
        <w:t xml:space="preserve">свойства древесины </w:t>
      </w:r>
    </w:p>
    <w:p w:rsidR="00820D10" w:rsidRPr="00820D10" w:rsidRDefault="00820D10" w:rsidP="00820D10">
      <w:pPr>
        <w:pStyle w:val="a5"/>
        <w:ind w:left="177" w:hanging="10"/>
        <w:rPr>
          <w:rFonts w:ascii="Times New Roman" w:hAnsi="Times New Roman" w:cs="Times New Roman"/>
        </w:rPr>
      </w:pPr>
      <w:r w:rsidRPr="00820D10">
        <w:rPr>
          <w:rFonts w:ascii="Times New Roman" w:hAnsi="Times New Roman" w:cs="Times New Roman"/>
        </w:rPr>
        <w:t xml:space="preserve">пороки древесины и способы их устранения </w:t>
      </w:r>
    </w:p>
    <w:p w:rsidR="00820D10" w:rsidRPr="00820D10" w:rsidRDefault="00820D10" w:rsidP="00820D10">
      <w:pPr>
        <w:pStyle w:val="a5"/>
        <w:ind w:left="177" w:hanging="10"/>
        <w:rPr>
          <w:rFonts w:ascii="Times New Roman" w:hAnsi="Times New Roman" w:cs="Times New Roman"/>
        </w:rPr>
      </w:pPr>
      <w:r w:rsidRPr="00820D10">
        <w:rPr>
          <w:rFonts w:ascii="Times New Roman" w:hAnsi="Times New Roman" w:cs="Times New Roman"/>
        </w:rPr>
        <w:t xml:space="preserve">правила хранения и способы сушки древесины </w:t>
      </w:r>
    </w:p>
    <w:p w:rsidR="00820D10" w:rsidRPr="00820D10" w:rsidRDefault="00820D10" w:rsidP="00820D10">
      <w:pPr>
        <w:pStyle w:val="a5"/>
        <w:ind w:left="177" w:hanging="10"/>
        <w:rPr>
          <w:rFonts w:ascii="Times New Roman" w:hAnsi="Times New Roman" w:cs="Times New Roman"/>
        </w:rPr>
      </w:pPr>
      <w:r w:rsidRPr="00820D10">
        <w:rPr>
          <w:rFonts w:ascii="Times New Roman" w:hAnsi="Times New Roman" w:cs="Times New Roman"/>
        </w:rPr>
        <w:t xml:space="preserve">предохранение древесины от гниения, разрушения насекомыми и возгорания </w:t>
      </w:r>
    </w:p>
    <w:p w:rsidR="00820D10" w:rsidRPr="00820D10" w:rsidRDefault="00820D10" w:rsidP="00820D10">
      <w:pPr>
        <w:pStyle w:val="a5"/>
        <w:ind w:left="177" w:hanging="10"/>
        <w:rPr>
          <w:rFonts w:ascii="Times New Roman" w:hAnsi="Times New Roman" w:cs="Times New Roman"/>
        </w:rPr>
      </w:pPr>
      <w:r w:rsidRPr="00820D10">
        <w:rPr>
          <w:rFonts w:ascii="Times New Roman" w:hAnsi="Times New Roman" w:cs="Times New Roman"/>
        </w:rPr>
        <w:t xml:space="preserve">-виды листовых, плёночных и облицовочных материалов, их свойства и применение </w:t>
      </w:r>
    </w:p>
    <w:p w:rsidR="00820D10" w:rsidRPr="00820D10" w:rsidRDefault="00820D10" w:rsidP="00820D10">
      <w:pPr>
        <w:pStyle w:val="a5"/>
        <w:ind w:left="177" w:hanging="10"/>
        <w:rPr>
          <w:rFonts w:ascii="Times New Roman" w:hAnsi="Times New Roman" w:cs="Times New Roman"/>
        </w:rPr>
      </w:pPr>
      <w:r w:rsidRPr="00820D10">
        <w:rPr>
          <w:rFonts w:ascii="Times New Roman" w:hAnsi="Times New Roman" w:cs="Times New Roman"/>
        </w:rPr>
        <w:t xml:space="preserve">свойства вяжущих строительных материалов </w:t>
      </w:r>
    </w:p>
    <w:p w:rsidR="00820D10" w:rsidRPr="00820D10" w:rsidRDefault="00820D10" w:rsidP="00820D10">
      <w:pPr>
        <w:pStyle w:val="a5"/>
        <w:ind w:left="177" w:hanging="10"/>
        <w:rPr>
          <w:rFonts w:ascii="Times New Roman" w:hAnsi="Times New Roman" w:cs="Times New Roman"/>
        </w:rPr>
      </w:pPr>
      <w:r w:rsidRPr="00820D10">
        <w:rPr>
          <w:rFonts w:ascii="Times New Roman" w:hAnsi="Times New Roman" w:cs="Times New Roman"/>
        </w:rPr>
        <w:t xml:space="preserve">виды штукатурных и облицовочных растворов и модифицированных смесей </w:t>
      </w:r>
    </w:p>
    <w:p w:rsidR="00820D10" w:rsidRPr="00820D10" w:rsidRDefault="00820D10" w:rsidP="00820D10">
      <w:pPr>
        <w:pStyle w:val="a5"/>
        <w:ind w:left="177" w:hanging="10"/>
        <w:rPr>
          <w:rFonts w:ascii="Times New Roman" w:hAnsi="Times New Roman" w:cs="Times New Roman"/>
        </w:rPr>
      </w:pPr>
      <w:r w:rsidRPr="00820D10">
        <w:rPr>
          <w:rFonts w:ascii="Times New Roman" w:hAnsi="Times New Roman" w:cs="Times New Roman"/>
        </w:rPr>
        <w:t xml:space="preserve">виды стекол, свойства и применение </w:t>
      </w:r>
    </w:p>
    <w:p w:rsidR="00820D10" w:rsidRPr="00820D10" w:rsidRDefault="00820D10" w:rsidP="00820D10">
      <w:pPr>
        <w:pStyle w:val="a5"/>
        <w:ind w:left="177" w:hanging="10"/>
        <w:rPr>
          <w:rFonts w:ascii="Times New Roman" w:hAnsi="Times New Roman" w:cs="Times New Roman"/>
        </w:rPr>
      </w:pPr>
      <w:r w:rsidRPr="00820D10">
        <w:rPr>
          <w:rFonts w:ascii="Times New Roman" w:hAnsi="Times New Roman" w:cs="Times New Roman"/>
        </w:rPr>
        <w:t xml:space="preserve">свойства, виды, характеристику и назначение малярных составов - виды материалов для обойных работ </w:t>
      </w:r>
    </w:p>
    <w:p w:rsidR="009B6131" w:rsidRPr="00820D10" w:rsidRDefault="009B6131" w:rsidP="002B14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159D" w:rsidRDefault="00192834" w:rsidP="00D0159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Материально – технические условия:</w:t>
      </w:r>
      <w:r w:rsidRPr="00AB4A9B">
        <w:rPr>
          <w:rFonts w:ascii="Times New Roman" w:hAnsi="Times New Roman" w:cs="Times New Roman"/>
          <w:sz w:val="28"/>
          <w:szCs w:val="28"/>
        </w:rPr>
        <w:t xml:space="preserve"> </w:t>
      </w:r>
      <w:r w:rsidRPr="00AB4A9B">
        <w:rPr>
          <w:rFonts w:ascii="Times New Roman" w:hAnsi="Times New Roman"/>
          <w:sz w:val="28"/>
          <w:szCs w:val="28"/>
        </w:rPr>
        <w:t xml:space="preserve">Реализация </w:t>
      </w:r>
      <w:r w:rsidR="002B1443">
        <w:rPr>
          <w:rFonts w:ascii="Times New Roman" w:hAnsi="Times New Roman"/>
          <w:sz w:val="28"/>
          <w:szCs w:val="28"/>
        </w:rPr>
        <w:t xml:space="preserve">рабочей </w:t>
      </w:r>
      <w:r w:rsidRPr="00AB4A9B">
        <w:rPr>
          <w:rFonts w:ascii="Times New Roman" w:hAnsi="Times New Roman"/>
          <w:sz w:val="28"/>
          <w:szCs w:val="28"/>
        </w:rPr>
        <w:t>программы обеспечена материально-технической базой, позволяющей осуществлять проведение практических занятий, модульной подготовки предусмотренных учебным планом. Материально-техническая база соответствует действующим сани</w:t>
      </w:r>
      <w:r w:rsidR="00D0159D">
        <w:rPr>
          <w:rFonts w:ascii="Times New Roman" w:hAnsi="Times New Roman"/>
          <w:sz w:val="28"/>
          <w:szCs w:val="28"/>
        </w:rPr>
        <w:t>тарным и противопожарным нормам,</w:t>
      </w:r>
      <w:r w:rsidR="00D624D2">
        <w:rPr>
          <w:rFonts w:ascii="Times New Roman" w:hAnsi="Times New Roman"/>
          <w:sz w:val="28"/>
          <w:szCs w:val="28"/>
        </w:rPr>
        <w:t xml:space="preserve"> подготовка ведется как в учебных кабинетах, так и в мастерск</w:t>
      </w:r>
      <w:r w:rsidR="00AC3598">
        <w:rPr>
          <w:rFonts w:ascii="Times New Roman" w:hAnsi="Times New Roman"/>
          <w:sz w:val="28"/>
          <w:szCs w:val="28"/>
        </w:rPr>
        <w:t>ой</w:t>
      </w:r>
      <w:r w:rsidR="00D624D2">
        <w:rPr>
          <w:rFonts w:ascii="Times New Roman" w:hAnsi="Times New Roman"/>
          <w:sz w:val="28"/>
          <w:szCs w:val="28"/>
        </w:rPr>
        <w:t xml:space="preserve"> «Сухое строительство и штукатурные работы»</w:t>
      </w:r>
    </w:p>
    <w:p w:rsidR="00DB554B" w:rsidRPr="00DB554B" w:rsidRDefault="00DB554B" w:rsidP="00D0159D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>Учебно-методическое обеспечение:</w:t>
      </w:r>
    </w:p>
    <w:p w:rsidR="00DB554B" w:rsidRPr="00074F89" w:rsidRDefault="00DB554B" w:rsidP="00DB554B">
      <w:pPr>
        <w:ind w:left="709"/>
        <w:contextualSpacing/>
        <w:rPr>
          <w:rFonts w:ascii="Times New Roman" w:hAnsi="Times New Roman"/>
          <w:b/>
        </w:rPr>
      </w:pPr>
      <w:r w:rsidRPr="00074F89">
        <w:rPr>
          <w:rFonts w:ascii="Times New Roman" w:hAnsi="Times New Roman"/>
          <w:b/>
        </w:rPr>
        <w:t>Печатные</w:t>
      </w:r>
      <w:r>
        <w:rPr>
          <w:rFonts w:ascii="Times New Roman" w:hAnsi="Times New Roman"/>
          <w:b/>
        </w:rPr>
        <w:t xml:space="preserve"> </w:t>
      </w:r>
      <w:r w:rsidRPr="00074F89">
        <w:rPr>
          <w:rFonts w:ascii="Times New Roman" w:hAnsi="Times New Roman"/>
          <w:b/>
        </w:rPr>
        <w:t>издания</w:t>
      </w:r>
    </w:p>
    <w:p w:rsidR="00363A11" w:rsidRPr="00363A11" w:rsidRDefault="00363A11" w:rsidP="00363A11">
      <w:pPr>
        <w:pStyle w:val="Default"/>
      </w:pPr>
      <w:r w:rsidRPr="00363A11">
        <w:t>1.СНиП 3.04.01-87 Изоляционные и отделочные покрытия</w:t>
      </w:r>
    </w:p>
    <w:p w:rsidR="00363A11" w:rsidRPr="00363A11" w:rsidRDefault="00363A11" w:rsidP="00363A11">
      <w:pPr>
        <w:pStyle w:val="Default"/>
        <w:contextualSpacing/>
      </w:pPr>
      <w:r w:rsidRPr="00363A11">
        <w:t>2.СП 48.13330.2011 Организация строительства.</w:t>
      </w:r>
    </w:p>
    <w:p w:rsidR="00AC3598" w:rsidRPr="00AC3598" w:rsidRDefault="00AC3598" w:rsidP="00AC3598">
      <w:pPr>
        <w:ind w:left="10" w:right="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AC3598">
        <w:rPr>
          <w:rFonts w:ascii="Times New Roman" w:hAnsi="Times New Roman" w:cs="Times New Roman"/>
          <w:sz w:val="24"/>
          <w:szCs w:val="24"/>
        </w:rPr>
        <w:t>Киреева Ю.И. Строительные материалы и изделия. Ростов на Дону Феникс 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C3598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AC3598" w:rsidRPr="00AC3598" w:rsidRDefault="00AC3598" w:rsidP="00AC3598">
      <w:pPr>
        <w:ind w:left="10" w:right="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AC3598">
        <w:rPr>
          <w:rFonts w:ascii="Times New Roman" w:hAnsi="Times New Roman" w:cs="Times New Roman"/>
          <w:sz w:val="24"/>
          <w:szCs w:val="24"/>
        </w:rPr>
        <w:t>Смирнов Б.А. Материаловедение для отделочных строительных работ. М. Академия.20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AC3598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363A11" w:rsidRPr="00AC3598" w:rsidRDefault="00363A11" w:rsidP="00367E71">
      <w:pPr>
        <w:pStyle w:val="a6"/>
        <w:ind w:left="709"/>
        <w:jc w:val="both"/>
        <w:rPr>
          <w:rFonts w:ascii="Times New Roman" w:hAnsi="Times New Roman"/>
          <w:bCs/>
          <w:sz w:val="24"/>
          <w:szCs w:val="24"/>
        </w:rPr>
      </w:pPr>
    </w:p>
    <w:p w:rsidR="00367E71" w:rsidRPr="00367E71" w:rsidRDefault="00367E71" w:rsidP="00367E71">
      <w:pPr>
        <w:pStyle w:val="a6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367E71">
        <w:rPr>
          <w:rFonts w:ascii="Times New Roman" w:hAnsi="Times New Roman"/>
          <w:bCs/>
          <w:sz w:val="24"/>
          <w:szCs w:val="24"/>
        </w:rPr>
        <w:lastRenderedPageBreak/>
        <w:t>Электронные ресурсы:</w:t>
      </w:r>
    </w:p>
    <w:p w:rsidR="00363A11" w:rsidRPr="00354935" w:rsidRDefault="00363A11" w:rsidP="00363A11">
      <w:pPr>
        <w:pStyle w:val="a6"/>
        <w:ind w:left="0"/>
        <w:rPr>
          <w:rFonts w:ascii="Times New Roman" w:hAnsi="Times New Roman"/>
          <w:b/>
          <w:caps/>
          <w:sz w:val="24"/>
          <w:szCs w:val="24"/>
        </w:rPr>
      </w:pPr>
      <w:r w:rsidRPr="00354935">
        <w:rPr>
          <w:rFonts w:ascii="Times New Roman" w:hAnsi="Times New Roman"/>
          <w:bCs/>
          <w:sz w:val="24"/>
          <w:szCs w:val="24"/>
        </w:rPr>
        <w:t>Технология монтажа каркасно-обшивных конструкций на примере материалов и технологий КНАУФ [Электронный ресурс]. – Электрон</w:t>
      </w:r>
      <w:proofErr w:type="gramStart"/>
      <w:r w:rsidRPr="00354935">
        <w:rPr>
          <w:rFonts w:ascii="Times New Roman" w:hAnsi="Times New Roman"/>
          <w:bCs/>
          <w:sz w:val="24"/>
          <w:szCs w:val="24"/>
        </w:rPr>
        <w:t>.у</w:t>
      </w:r>
      <w:proofErr w:type="gramEnd"/>
      <w:r w:rsidRPr="00354935">
        <w:rPr>
          <w:rFonts w:ascii="Times New Roman" w:hAnsi="Times New Roman"/>
          <w:bCs/>
          <w:sz w:val="24"/>
          <w:szCs w:val="24"/>
        </w:rPr>
        <w:t xml:space="preserve">чеб. пособие. -  М., [2016]. </w:t>
      </w:r>
    </w:p>
    <w:p w:rsidR="00367E71" w:rsidRDefault="00367E71" w:rsidP="00367E71">
      <w:pPr>
        <w:pStyle w:val="a6"/>
        <w:ind w:left="709"/>
        <w:jc w:val="both"/>
        <w:rPr>
          <w:rFonts w:ascii="Times New Roman" w:hAnsi="Times New Roman"/>
          <w:bCs/>
        </w:rPr>
      </w:pPr>
    </w:p>
    <w:p w:rsidR="00192834" w:rsidRDefault="00192834" w:rsidP="00AB4A9B">
      <w:pPr>
        <w:spacing w:line="255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Оценка качества освоения программы</w:t>
      </w:r>
      <w:r w:rsidRPr="00AB4A9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C3598" w:rsidRDefault="00AC3598" w:rsidP="00AB4A9B">
      <w:pPr>
        <w:spacing w:line="255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001" w:type="dxa"/>
        <w:tblInd w:w="-110" w:type="dxa"/>
        <w:tblCellMar>
          <w:top w:w="63" w:type="dxa"/>
          <w:left w:w="110" w:type="dxa"/>
          <w:right w:w="36" w:type="dxa"/>
        </w:tblCellMar>
        <w:tblLook w:val="04A0"/>
      </w:tblPr>
      <w:tblGrid>
        <w:gridCol w:w="6316"/>
        <w:gridCol w:w="3685"/>
      </w:tblGrid>
      <w:tr w:rsidR="00AC3598" w:rsidRPr="00AC3598" w:rsidTr="00AC3598">
        <w:trPr>
          <w:trHeight w:val="835"/>
        </w:trPr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598" w:rsidRPr="00AC3598" w:rsidRDefault="00AC3598" w:rsidP="00161D6C">
            <w:pPr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обучения </w:t>
            </w:r>
          </w:p>
          <w:p w:rsidR="00AC3598" w:rsidRPr="00AC3598" w:rsidRDefault="00AC3598" w:rsidP="00161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(освоенные умения, усвоенные знания)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598" w:rsidRPr="00AC3598" w:rsidRDefault="00AC3598" w:rsidP="00161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контроля и оценки результатов обучения  </w:t>
            </w:r>
          </w:p>
        </w:tc>
      </w:tr>
      <w:tr w:rsidR="00AC3598" w:rsidRPr="00AC3598" w:rsidTr="00DF1352">
        <w:trPr>
          <w:trHeight w:val="1098"/>
        </w:trPr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598" w:rsidRPr="00AC3598" w:rsidRDefault="00AC3598" w:rsidP="00161D6C">
            <w:pPr>
              <w:ind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рационально и комплексно использовать строительные и отделочные материалы </w:t>
            </w:r>
          </w:p>
          <w:p w:rsidR="00AC3598" w:rsidRPr="00AC3598" w:rsidRDefault="00AC3598" w:rsidP="00AC3598">
            <w:pPr>
              <w:numPr>
                <w:ilvl w:val="0"/>
                <w:numId w:val="14"/>
              </w:numPr>
              <w:ind w:hanging="250"/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породы древесины </w:t>
            </w:r>
          </w:p>
          <w:p w:rsidR="00AC3598" w:rsidRPr="00AC3598" w:rsidRDefault="00AC3598" w:rsidP="00AC3598">
            <w:pPr>
              <w:numPr>
                <w:ilvl w:val="0"/>
                <w:numId w:val="14"/>
              </w:numPr>
              <w:ind w:hanging="250"/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изготавливать различные виды 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3598" w:rsidRPr="00AC3598" w:rsidRDefault="00AC3598" w:rsidP="00161D6C">
            <w:pPr>
              <w:tabs>
                <w:tab w:val="center" w:pos="2404"/>
                <w:tab w:val="right" w:pos="49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Экспертная оценка </w:t>
            </w: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выполнения </w:t>
            </w:r>
          </w:p>
          <w:p w:rsidR="00AC3598" w:rsidRPr="00AC3598" w:rsidRDefault="00AC3598" w:rsidP="00161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практических работ </w:t>
            </w:r>
          </w:p>
          <w:p w:rsidR="00AC3598" w:rsidRPr="00AC3598" w:rsidRDefault="00AC3598" w:rsidP="00161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работы </w:t>
            </w:r>
          </w:p>
          <w:p w:rsidR="00AC3598" w:rsidRPr="00AC3598" w:rsidRDefault="00AC3598" w:rsidP="00161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  <w:tr w:rsidR="00AC3598" w:rsidRPr="00AC3598" w:rsidTr="00AC3598">
        <w:trPr>
          <w:trHeight w:val="7483"/>
        </w:trPr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598" w:rsidRPr="00AC3598" w:rsidRDefault="00AC3598" w:rsidP="00161D6C">
            <w:pPr>
              <w:tabs>
                <w:tab w:val="center" w:pos="1913"/>
                <w:tab w:val="right" w:pos="42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заготовок с </w:t>
            </w: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AC3598">
              <w:rPr>
                <w:rFonts w:ascii="Times New Roman" w:hAnsi="Times New Roman" w:cs="Times New Roman"/>
                <w:sz w:val="24"/>
                <w:szCs w:val="24"/>
              </w:rPr>
              <w:t>различными</w:t>
            </w:r>
            <w:proofErr w:type="gramEnd"/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3598" w:rsidRPr="00AC3598" w:rsidRDefault="00AC3598" w:rsidP="00161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профилями </w:t>
            </w:r>
          </w:p>
          <w:p w:rsidR="00AC3598" w:rsidRPr="00AC3598" w:rsidRDefault="00AC3598" w:rsidP="00161D6C">
            <w:pPr>
              <w:ind w:righ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- отличать по внешним признакам шпон, фанеру, фанерные плиты, древесные плиты и </w:t>
            </w:r>
          </w:p>
          <w:p w:rsidR="00AC3598" w:rsidRPr="00AC3598" w:rsidRDefault="00AC3598" w:rsidP="00161D6C">
            <w:pPr>
              <w:ind w:righ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древесноволокнистые плиты - готовить простые и сложные растворы и растворные смеси для штукатурных и облицовочных работ </w:t>
            </w:r>
          </w:p>
          <w:p w:rsidR="00AC3598" w:rsidRPr="00AC3598" w:rsidRDefault="00AC3598" w:rsidP="00161D6C">
            <w:pPr>
              <w:ind w:righ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-приготавливать различные малярные составы для подготовки отделки поверхностей и </w:t>
            </w:r>
          </w:p>
          <w:p w:rsidR="00AC3598" w:rsidRPr="00AC3598" w:rsidRDefault="00AC3598" w:rsidP="00161D6C">
            <w:pPr>
              <w:ind w:righ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 их использовать - подбирать виды стекол и обоев в соответствии с назначением </w:t>
            </w:r>
          </w:p>
          <w:p w:rsidR="00AC3598" w:rsidRPr="00AC3598" w:rsidRDefault="00AC3598" w:rsidP="00161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помещений </w:t>
            </w:r>
          </w:p>
          <w:p w:rsidR="00AC3598" w:rsidRPr="00AC3598" w:rsidRDefault="00AC3598" w:rsidP="00AC3598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древесины </w:t>
            </w:r>
          </w:p>
          <w:p w:rsidR="00AC3598" w:rsidRPr="00AC3598" w:rsidRDefault="00AC3598" w:rsidP="00AC3598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пороки древесины и способы их устранения </w:t>
            </w:r>
          </w:p>
          <w:p w:rsidR="00AC3598" w:rsidRPr="00AC3598" w:rsidRDefault="00AC3598" w:rsidP="00AC3598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правила хранения и способы сушки древесины </w:t>
            </w:r>
          </w:p>
          <w:p w:rsidR="00AC3598" w:rsidRPr="00AC3598" w:rsidRDefault="00AC3598" w:rsidP="00AC3598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предохранение древесины от гниения, разрушения насекомыми </w:t>
            </w:r>
          </w:p>
          <w:p w:rsidR="00AC3598" w:rsidRPr="00AC3598" w:rsidRDefault="00AC3598" w:rsidP="00161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и возгорания </w:t>
            </w:r>
          </w:p>
          <w:p w:rsidR="00AC3598" w:rsidRPr="00AC3598" w:rsidRDefault="00AC3598" w:rsidP="00161D6C">
            <w:pPr>
              <w:ind w:right="70"/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-виды листовых, плёночных и облицовочных материалов, их свойства и применение </w:t>
            </w:r>
          </w:p>
          <w:p w:rsidR="00AC3598" w:rsidRPr="00AC3598" w:rsidRDefault="00AC3598" w:rsidP="00AC3598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вяжущих строительных материалов </w:t>
            </w:r>
          </w:p>
          <w:p w:rsidR="00AC3598" w:rsidRPr="00AC3598" w:rsidRDefault="00AC3598" w:rsidP="00AC3598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виды </w:t>
            </w: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штукатурных </w:t>
            </w: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облицовочных </w:t>
            </w: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растворов </w:t>
            </w: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модифицированных смесей </w:t>
            </w:r>
          </w:p>
          <w:p w:rsidR="00AC3598" w:rsidRPr="00AC3598" w:rsidRDefault="00AC3598" w:rsidP="00AC3598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виды </w:t>
            </w: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стекол, </w:t>
            </w: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свойства </w:t>
            </w: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применение </w:t>
            </w:r>
          </w:p>
          <w:p w:rsidR="00AC3598" w:rsidRPr="00AC3598" w:rsidRDefault="00AC3598" w:rsidP="00AC3598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3598">
              <w:rPr>
                <w:rFonts w:ascii="Times New Roman" w:hAnsi="Times New Roman" w:cs="Times New Roman"/>
                <w:sz w:val="24"/>
                <w:szCs w:val="24"/>
              </w:rPr>
              <w:t xml:space="preserve">свойства, виды, характеристику и назначение малярных составов - виды материалов для обойных работ </w:t>
            </w: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598" w:rsidRPr="00AC3598" w:rsidRDefault="00AC3598" w:rsidP="00161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6131" w:rsidRPr="00AB4A9B" w:rsidRDefault="009B6131" w:rsidP="00AB4A9B">
      <w:pPr>
        <w:spacing w:line="255" w:lineRule="auto"/>
        <w:ind w:right="120"/>
        <w:jc w:val="both"/>
        <w:rPr>
          <w:rFonts w:ascii="Times New Roman" w:eastAsia="Times New Roman" w:hAnsi="Times New Roman"/>
          <w:sz w:val="28"/>
          <w:szCs w:val="28"/>
        </w:rPr>
      </w:pPr>
    </w:p>
    <w:p w:rsidR="00192834" w:rsidRDefault="00192834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54B" w:rsidRDefault="00DB554B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98" w:rsidRDefault="00AC3598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98" w:rsidRDefault="00AC3598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54B" w:rsidRPr="00DB554B" w:rsidRDefault="00DB554B" w:rsidP="00DB554B">
      <w:pPr>
        <w:pStyle w:val="a6"/>
        <w:ind w:left="0" w:firstLine="851"/>
        <w:jc w:val="right"/>
        <w:rPr>
          <w:rFonts w:ascii="Times New Roman" w:hAnsi="Times New Roman"/>
          <w:sz w:val="28"/>
          <w:szCs w:val="28"/>
        </w:rPr>
      </w:pPr>
      <w:r w:rsidRPr="00DB554B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9B6131" w:rsidRPr="00DB554B" w:rsidRDefault="009B6131" w:rsidP="00DB554B">
      <w:pPr>
        <w:pStyle w:val="a6"/>
        <w:ind w:left="0" w:firstLine="851"/>
        <w:jc w:val="both"/>
        <w:rPr>
          <w:rFonts w:ascii="Times New Roman" w:hAnsi="Times New Roman"/>
        </w:rPr>
      </w:pPr>
    </w:p>
    <w:p w:rsidR="00DB554B" w:rsidRPr="00DB554B" w:rsidRDefault="00DB554B" w:rsidP="00DB554B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 xml:space="preserve">Перечень оборудования </w:t>
      </w:r>
    </w:p>
    <w:p w:rsidR="00DB554B" w:rsidRPr="00DB554B" w:rsidRDefault="00DB554B" w:rsidP="00DB554B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>мастерской «</w:t>
      </w:r>
      <w:proofErr w:type="gramStart"/>
      <w:r w:rsidRPr="00DB554B">
        <w:rPr>
          <w:rFonts w:ascii="Times New Roman" w:hAnsi="Times New Roman"/>
          <w:b/>
          <w:sz w:val="28"/>
          <w:szCs w:val="28"/>
        </w:rPr>
        <w:t>Сухое</w:t>
      </w:r>
      <w:proofErr w:type="gramEnd"/>
      <w:r w:rsidRPr="00DB554B">
        <w:rPr>
          <w:rFonts w:ascii="Times New Roman" w:hAnsi="Times New Roman"/>
          <w:b/>
          <w:sz w:val="28"/>
          <w:szCs w:val="28"/>
        </w:rPr>
        <w:t xml:space="preserve"> сроительство и штукатурные работы»</w:t>
      </w:r>
    </w:p>
    <w:p w:rsidR="00DB554B" w:rsidRPr="00DB554B" w:rsidRDefault="00DB554B" w:rsidP="00DB554B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  <w:color w:val="383838"/>
        </w:rPr>
      </w:pPr>
      <w:r w:rsidRPr="00DB554B">
        <w:rPr>
          <w:rFonts w:ascii="Times New Roman" w:eastAsia="Times New Roman" w:hAnsi="Times New Roman"/>
          <w:color w:val="383838"/>
        </w:rPr>
        <w:t>Штукатурная станция PFT RITMO XL EU 230/240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  <w:color w:val="383838"/>
        </w:rPr>
      </w:pPr>
      <w:r w:rsidRPr="00DB554B">
        <w:rPr>
          <w:rFonts w:ascii="Times New Roman" w:eastAsia="Times New Roman" w:hAnsi="Times New Roman"/>
        </w:rPr>
        <w:t>Дрель миксер электр</w:t>
      </w:r>
      <w:proofErr w:type="gramStart"/>
      <w:r w:rsidRPr="00DB554B">
        <w:rPr>
          <w:rFonts w:ascii="Times New Roman" w:eastAsia="Times New Roman" w:hAnsi="Times New Roman"/>
        </w:rPr>
        <w:t>.Д</w:t>
      </w:r>
      <w:proofErr w:type="gramEnd"/>
      <w:r w:rsidRPr="00DB554B">
        <w:rPr>
          <w:rFonts w:ascii="Times New Roman" w:eastAsia="Times New Roman" w:hAnsi="Times New Roman"/>
        </w:rPr>
        <w:t>ЭМ-1200/16ЭР ЭНКОР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  <w:color w:val="383838"/>
        </w:rPr>
      </w:pPr>
      <w:r w:rsidRPr="00DB554B">
        <w:rPr>
          <w:rFonts w:ascii="Times New Roman" w:eastAsia="Times New Roman" w:hAnsi="Times New Roman"/>
        </w:rPr>
        <w:t xml:space="preserve">Дрель-шуруповерт </w:t>
      </w:r>
      <w:proofErr w:type="gramStart"/>
      <w:r w:rsidRPr="00DB554B">
        <w:rPr>
          <w:rFonts w:ascii="Times New Roman" w:eastAsia="Times New Roman" w:hAnsi="Times New Roman"/>
        </w:rPr>
        <w:t>аккумуляторная</w:t>
      </w:r>
      <w:proofErr w:type="gramEnd"/>
      <w:r w:rsidRPr="00DB554B">
        <w:rPr>
          <w:rFonts w:ascii="Times New Roman" w:eastAsia="Times New Roman" w:hAnsi="Times New Roman"/>
        </w:rPr>
        <w:t xml:space="preserve"> ДАИ-18-2-LI ЗУБР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  <w:color w:val="383838"/>
        </w:rPr>
      </w:pPr>
      <w:r w:rsidRPr="00DB554B">
        <w:rPr>
          <w:rFonts w:ascii="Times New Roman" w:eastAsia="Times New Roman" w:hAnsi="Times New Roman"/>
        </w:rPr>
        <w:t xml:space="preserve">Электролобзик ПЛЭ-1-12 "ДИОЛД" </w:t>
      </w:r>
      <w:proofErr w:type="gramStart"/>
      <w:r w:rsidRPr="00DB554B">
        <w:rPr>
          <w:rFonts w:ascii="Times New Roman" w:eastAsia="Times New Roman" w:hAnsi="Times New Roman"/>
        </w:rPr>
        <w:t>проф</w:t>
      </w:r>
      <w:proofErr w:type="gramEnd"/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  <w:color w:val="383838"/>
        </w:rPr>
      </w:pPr>
      <w:r w:rsidRPr="00DB554B">
        <w:rPr>
          <w:rFonts w:ascii="Times New Roman" w:eastAsia="Times New Roman" w:hAnsi="Times New Roman"/>
        </w:rPr>
        <w:t>Сверлильный станок СВС-500/60,16мм, 500ВТ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Рубанок обдирочный 140мм Stayer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Рубанок кромочный для гипсокартонаЭнкор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Терка для шлифования с ручкой 8х23 резиновая накладка 4 мм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Миксер Стандарт д/смесей d 80 L450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Гладилка штукатурная с пластик</w:t>
      </w:r>
      <w:proofErr w:type="gramStart"/>
      <w:r w:rsidRPr="00DB554B">
        <w:rPr>
          <w:rFonts w:ascii="Times New Roman" w:hAnsi="Times New Roman"/>
        </w:rPr>
        <w:t>.</w:t>
      </w:r>
      <w:proofErr w:type="gramEnd"/>
      <w:r w:rsidRPr="00DB554B">
        <w:rPr>
          <w:rFonts w:ascii="Times New Roman" w:hAnsi="Times New Roman"/>
        </w:rPr>
        <w:t xml:space="preserve"> </w:t>
      </w:r>
      <w:proofErr w:type="gramStart"/>
      <w:r w:rsidRPr="00DB554B">
        <w:rPr>
          <w:rFonts w:ascii="Times New Roman" w:hAnsi="Times New Roman"/>
        </w:rPr>
        <w:t>р</w:t>
      </w:r>
      <w:proofErr w:type="gramEnd"/>
      <w:r w:rsidRPr="00DB554B">
        <w:rPr>
          <w:rFonts w:ascii="Times New Roman" w:hAnsi="Times New Roman"/>
        </w:rPr>
        <w:t>учкой 120х280 Stayer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Кельма штукатура  с дер</w:t>
      </w:r>
      <w:proofErr w:type="gramStart"/>
      <w:r w:rsidRPr="00DB554B">
        <w:rPr>
          <w:rFonts w:ascii="Times New Roman" w:hAnsi="Times New Roman"/>
        </w:rPr>
        <w:t>.р</w:t>
      </w:r>
      <w:proofErr w:type="gramEnd"/>
      <w:r w:rsidRPr="00DB554B">
        <w:rPr>
          <w:rFonts w:ascii="Times New Roman" w:hAnsi="Times New Roman"/>
        </w:rPr>
        <w:t>учкойStayer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Шпатель Сибиннержав. алюминиевая направляющая,2к ручка 150 мм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 xml:space="preserve">Правило Н-образное для </w:t>
      </w:r>
      <w:proofErr w:type="gramStart"/>
      <w:r w:rsidRPr="00DB554B">
        <w:rPr>
          <w:rFonts w:ascii="Times New Roman" w:hAnsi="Times New Roman"/>
        </w:rPr>
        <w:t>финишной</w:t>
      </w:r>
      <w:proofErr w:type="gramEnd"/>
      <w:r w:rsidRPr="00DB554B">
        <w:rPr>
          <w:rFonts w:ascii="Times New Roman" w:hAnsi="Times New Roman"/>
        </w:rPr>
        <w:t xml:space="preserve"> отделка 1500 мм.Stayer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ЗУБР Шкурка шлиф на бумажной основе</w:t>
      </w:r>
      <w:proofErr w:type="gramStart"/>
      <w:r w:rsidRPr="00DB554B">
        <w:rPr>
          <w:rFonts w:ascii="Times New Roman" w:hAnsi="Times New Roman"/>
        </w:rPr>
        <w:t>,в</w:t>
      </w:r>
      <w:proofErr w:type="gramEnd"/>
      <w:r w:rsidRPr="00DB554B">
        <w:rPr>
          <w:rFonts w:ascii="Times New Roman" w:hAnsi="Times New Roman"/>
        </w:rPr>
        <w:t>одостойкая Р60 230х280мм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Ножницы по металлу 250 мм прямые Stayer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Просекатель для соединения метал</w:t>
      </w:r>
      <w:proofErr w:type="gramStart"/>
      <w:r w:rsidRPr="00DB554B">
        <w:rPr>
          <w:rFonts w:ascii="Times New Roman" w:hAnsi="Times New Roman"/>
        </w:rPr>
        <w:t>.</w:t>
      </w:r>
      <w:proofErr w:type="gramEnd"/>
      <w:r w:rsidRPr="00DB554B">
        <w:rPr>
          <w:rFonts w:ascii="Times New Roman" w:hAnsi="Times New Roman"/>
        </w:rPr>
        <w:t xml:space="preserve"> </w:t>
      </w:r>
      <w:proofErr w:type="gramStart"/>
      <w:r w:rsidRPr="00DB554B">
        <w:rPr>
          <w:rFonts w:ascii="Times New Roman" w:hAnsi="Times New Roman"/>
        </w:rPr>
        <w:t>п</w:t>
      </w:r>
      <w:proofErr w:type="gramEnd"/>
      <w:r w:rsidRPr="00DB554B">
        <w:rPr>
          <w:rFonts w:ascii="Times New Roman" w:hAnsi="Times New Roman"/>
        </w:rPr>
        <w:t>рофилей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Ножовка по гипсокартону 3х150мм 3D заточка ,2-ком. ручка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</w:rPr>
      </w:pPr>
      <w:r w:rsidRPr="00DB554B">
        <w:rPr>
          <w:rFonts w:ascii="Times New Roman" w:hAnsi="Times New Roman"/>
        </w:rPr>
        <w:t>Зажим ручной набор 75мм,100мм,150мм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</w:rPr>
      </w:pPr>
      <w:r w:rsidRPr="00DB554B">
        <w:rPr>
          <w:rFonts w:ascii="Times New Roman" w:hAnsi="Times New Roman"/>
        </w:rPr>
        <w:t>Уровень пузырьковый 2 метра ЗУБР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</w:rPr>
      </w:pPr>
      <w:r w:rsidRPr="00DB554B">
        <w:rPr>
          <w:rFonts w:ascii="Times New Roman" w:hAnsi="Times New Roman"/>
        </w:rPr>
        <w:t>Телескопическая тренога 2000 Condtrol H150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</w:rPr>
      </w:pPr>
      <w:r w:rsidRPr="00DB554B">
        <w:rPr>
          <w:rFonts w:ascii="Times New Roman" w:hAnsi="Times New Roman"/>
        </w:rPr>
        <w:t>Угольник  600х 400 мм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</w:rPr>
      </w:pPr>
      <w:r w:rsidRPr="00DB554B">
        <w:rPr>
          <w:rFonts w:ascii="Times New Roman" w:hAnsi="Times New Roman"/>
        </w:rPr>
        <w:t>Подъемник для гипсокартонных листов ТЛ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</w:rPr>
      </w:pPr>
      <w:r w:rsidRPr="00DB554B">
        <w:rPr>
          <w:rFonts w:ascii="Times New Roman" w:hAnsi="Times New Roman"/>
        </w:rPr>
        <w:t>Захваты для переноса гипсокартонных листов Энкор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</w:rPr>
      </w:pPr>
      <w:r w:rsidRPr="00DB554B">
        <w:rPr>
          <w:rFonts w:ascii="Times New Roman" w:hAnsi="Times New Roman"/>
        </w:rPr>
        <w:t>Распорка для гипсокартонных листов 50-115 см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</w:rPr>
      </w:pPr>
      <w:r w:rsidRPr="00DB554B">
        <w:rPr>
          <w:rFonts w:ascii="Times New Roman" w:hAnsi="Times New Roman"/>
        </w:rPr>
        <w:t>Резак узкий для гипсокартонных листов до 120мм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</w:rPr>
      </w:pPr>
      <w:r w:rsidRPr="00DB554B">
        <w:rPr>
          <w:rFonts w:ascii="Times New Roman" w:hAnsi="Times New Roman"/>
        </w:rPr>
        <w:t>Насадка Bosch МА 55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  <w:color w:val="383838"/>
          <w:sz w:val="20"/>
          <w:szCs w:val="20"/>
        </w:rPr>
      </w:pPr>
      <w:r w:rsidRPr="00DB554B">
        <w:rPr>
          <w:rFonts w:ascii="Times New Roman" w:hAnsi="Times New Roman"/>
        </w:rPr>
        <w:t>Рубанок обдирочный 140мм Stayer</w:t>
      </w:r>
    </w:p>
    <w:p w:rsidR="00DB554B" w:rsidRPr="00DB554B" w:rsidRDefault="00DB554B" w:rsidP="00DB554B">
      <w:pPr>
        <w:pStyle w:val="a6"/>
        <w:ind w:left="1211"/>
        <w:jc w:val="both"/>
        <w:rPr>
          <w:rFonts w:ascii="Times New Roman" w:hAnsi="Times New Roman"/>
          <w:b/>
          <w:sz w:val="28"/>
          <w:szCs w:val="28"/>
        </w:rPr>
      </w:pPr>
    </w:p>
    <w:p w:rsidR="00DB554B" w:rsidRDefault="00DB554B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B6131" w:rsidSect="003C4B5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21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4507"/>
    <w:multiLevelType w:val="hybridMultilevel"/>
    <w:tmpl w:val="6EF40090"/>
    <w:lvl w:ilvl="0" w:tplc="6CE88D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563536D"/>
    <w:multiLevelType w:val="multilevel"/>
    <w:tmpl w:val="98A2004C"/>
    <w:lvl w:ilvl="0">
      <w:start w:val="1"/>
      <w:numFmt w:val="bullet"/>
      <w:lvlText w:val="•"/>
      <w:lvlJc w:val="left"/>
      <w:pPr>
        <w:ind w:left="2346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CE31B48"/>
    <w:multiLevelType w:val="hybridMultilevel"/>
    <w:tmpl w:val="BDF01AF4"/>
    <w:lvl w:ilvl="0" w:tplc="49CEF67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34A73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A4962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28103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AEF79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A858C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BC8C3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D8385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8E251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3B83027"/>
    <w:multiLevelType w:val="hybridMultilevel"/>
    <w:tmpl w:val="89C24472"/>
    <w:numStyleLink w:val="a"/>
  </w:abstractNum>
  <w:abstractNum w:abstractNumId="4">
    <w:nsid w:val="201E4CC1"/>
    <w:multiLevelType w:val="hybridMultilevel"/>
    <w:tmpl w:val="9ED02240"/>
    <w:lvl w:ilvl="0" w:tplc="72F6E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136AAF"/>
    <w:multiLevelType w:val="hybridMultilevel"/>
    <w:tmpl w:val="F524F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3D5291"/>
    <w:multiLevelType w:val="hybridMultilevel"/>
    <w:tmpl w:val="7CD4729E"/>
    <w:lvl w:ilvl="0" w:tplc="A5BE0E00">
      <w:start w:val="1"/>
      <w:numFmt w:val="bullet"/>
      <w:lvlText w:val="-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888F2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D2E45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24824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84104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AA13C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66F7A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2E2CF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284B0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8710252"/>
    <w:multiLevelType w:val="hybridMultilevel"/>
    <w:tmpl w:val="89C24472"/>
    <w:styleLink w:val="a"/>
    <w:lvl w:ilvl="0" w:tplc="39E8FA1A">
      <w:start w:val="1"/>
      <w:numFmt w:val="bullet"/>
      <w:lvlText w:val="•"/>
      <w:lvlJc w:val="left"/>
      <w:pPr>
        <w:tabs>
          <w:tab w:val="num" w:pos="1182"/>
        </w:tabs>
        <w:ind w:left="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92E7EE">
      <w:start w:val="1"/>
      <w:numFmt w:val="bullet"/>
      <w:lvlText w:val="•"/>
      <w:lvlJc w:val="left"/>
      <w:pPr>
        <w:tabs>
          <w:tab w:val="left" w:pos="1182"/>
          <w:tab w:val="num" w:pos="1782"/>
        </w:tabs>
        <w:ind w:left="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AE50FC">
      <w:start w:val="1"/>
      <w:numFmt w:val="bullet"/>
      <w:lvlText w:val="•"/>
      <w:lvlJc w:val="left"/>
      <w:pPr>
        <w:tabs>
          <w:tab w:val="left" w:pos="1182"/>
          <w:tab w:val="num" w:pos="2382"/>
        </w:tabs>
        <w:ind w:left="1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8E106C">
      <w:start w:val="1"/>
      <w:numFmt w:val="bullet"/>
      <w:lvlText w:val="•"/>
      <w:lvlJc w:val="left"/>
      <w:pPr>
        <w:tabs>
          <w:tab w:val="left" w:pos="1182"/>
          <w:tab w:val="num" w:pos="2982"/>
        </w:tabs>
        <w:ind w:left="1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82B844">
      <w:start w:val="1"/>
      <w:numFmt w:val="bullet"/>
      <w:lvlText w:val="•"/>
      <w:lvlJc w:val="left"/>
      <w:pPr>
        <w:tabs>
          <w:tab w:val="left" w:pos="1182"/>
          <w:tab w:val="num" w:pos="3582"/>
        </w:tabs>
        <w:ind w:left="25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BCFD6E">
      <w:start w:val="1"/>
      <w:numFmt w:val="bullet"/>
      <w:lvlText w:val="•"/>
      <w:lvlJc w:val="left"/>
      <w:pPr>
        <w:tabs>
          <w:tab w:val="left" w:pos="1182"/>
          <w:tab w:val="num" w:pos="4182"/>
        </w:tabs>
        <w:ind w:left="3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1D8F23E">
      <w:start w:val="1"/>
      <w:numFmt w:val="bullet"/>
      <w:lvlText w:val="•"/>
      <w:lvlJc w:val="left"/>
      <w:pPr>
        <w:tabs>
          <w:tab w:val="left" w:pos="1182"/>
          <w:tab w:val="num" w:pos="4782"/>
        </w:tabs>
        <w:ind w:left="3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503DEC">
      <w:start w:val="1"/>
      <w:numFmt w:val="bullet"/>
      <w:lvlText w:val="•"/>
      <w:lvlJc w:val="left"/>
      <w:pPr>
        <w:tabs>
          <w:tab w:val="left" w:pos="1182"/>
          <w:tab w:val="num" w:pos="5382"/>
        </w:tabs>
        <w:ind w:left="4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84F128">
      <w:start w:val="1"/>
      <w:numFmt w:val="bullet"/>
      <w:lvlText w:val="•"/>
      <w:lvlJc w:val="left"/>
      <w:pPr>
        <w:tabs>
          <w:tab w:val="left" w:pos="1182"/>
          <w:tab w:val="num" w:pos="5982"/>
        </w:tabs>
        <w:ind w:left="4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73FF45BC"/>
    <w:multiLevelType w:val="hybridMultilevel"/>
    <w:tmpl w:val="0D84E4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3367FA"/>
    <w:multiLevelType w:val="hybridMultilevel"/>
    <w:tmpl w:val="89C24472"/>
    <w:numStyleLink w:val="a"/>
  </w:abstractNum>
  <w:abstractNum w:abstractNumId="10">
    <w:nsid w:val="76B82FB5"/>
    <w:multiLevelType w:val="multilevel"/>
    <w:tmpl w:val="21E002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cs="Times New Roman" w:hint="default"/>
        <w:sz w:val="28"/>
      </w:rPr>
    </w:lvl>
    <w:lvl w:ilvl="2">
      <w:start w:val="2"/>
      <w:numFmt w:val="decimal"/>
      <w:isLgl/>
      <w:lvlText w:val="%1.%2.%3."/>
      <w:lvlJc w:val="left"/>
      <w:pPr>
        <w:ind w:left="503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  <w:sz w:val="28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3"/>
    <w:lvlOverride w:ilvl="0">
      <w:lvl w:ilvl="0" w:tplc="0FA80FFA">
        <w:start w:val="1"/>
        <w:numFmt w:val="bullet"/>
        <w:lvlText w:val="•"/>
        <w:lvlJc w:val="left"/>
        <w:pPr>
          <w:tabs>
            <w:tab w:val="left" w:pos="567"/>
            <w:tab w:val="num" w:pos="1476"/>
            <w:tab w:val="left" w:pos="2124"/>
          </w:tabs>
          <w:ind w:left="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C129708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num" w:pos="2076"/>
            <w:tab w:val="left" w:pos="2124"/>
          </w:tabs>
          <w:ind w:left="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848C2BC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2676"/>
          </w:tabs>
          <w:ind w:left="1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7AC77A4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276"/>
          </w:tabs>
          <w:ind w:left="1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5BE9D28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876"/>
          </w:tabs>
          <w:ind w:left="25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52ED654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4476"/>
          </w:tabs>
          <w:ind w:left="3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B5EC7B2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076"/>
          </w:tabs>
          <w:ind w:left="3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08ABB72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676"/>
          </w:tabs>
          <w:ind w:left="4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C18A2D0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6276"/>
          </w:tabs>
          <w:ind w:left="4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3"/>
    <w:lvlOverride w:ilvl="0">
      <w:lvl w:ilvl="0" w:tplc="0FA80FFA">
        <w:start w:val="1"/>
        <w:numFmt w:val="bullet"/>
        <w:lvlText w:val="•"/>
        <w:lvlJc w:val="left"/>
        <w:pPr>
          <w:tabs>
            <w:tab w:val="num" w:pos="1233"/>
            <w:tab w:val="left" w:pos="1418"/>
            <w:tab w:val="left" w:pos="2124"/>
          </w:tabs>
          <w:ind w:left="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C129708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num" w:pos="1833"/>
            <w:tab w:val="left" w:pos="2124"/>
          </w:tabs>
          <w:ind w:left="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848C2BC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2433"/>
          </w:tabs>
          <w:ind w:left="1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7AC77A4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033"/>
          </w:tabs>
          <w:ind w:left="1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5BE9D28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633"/>
          </w:tabs>
          <w:ind w:left="25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52ED654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233"/>
          </w:tabs>
          <w:ind w:left="3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B5EC7B2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833"/>
          </w:tabs>
          <w:ind w:left="3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08ABB72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5433"/>
          </w:tabs>
          <w:ind w:left="4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C18A2D0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6033"/>
          </w:tabs>
          <w:ind w:left="4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3"/>
    <w:lvlOverride w:ilvl="0">
      <w:lvl w:ilvl="0" w:tplc="0FA80FFA">
        <w:start w:val="1"/>
        <w:numFmt w:val="bullet"/>
        <w:lvlText w:val="•"/>
        <w:lvlJc w:val="left"/>
        <w:pPr>
          <w:tabs>
            <w:tab w:val="num" w:pos="1265"/>
            <w:tab w:val="left" w:pos="2124"/>
          </w:tabs>
          <w:ind w:left="221" w:firstLine="82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C129708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num" w:pos="1672"/>
          </w:tabs>
          <w:ind w:left="821" w:firstLine="63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848C2BC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240"/>
          </w:tabs>
          <w:ind w:left="1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7AC77A4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840"/>
          </w:tabs>
          <w:ind w:left="1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5BE9D28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3440"/>
          </w:tabs>
          <w:ind w:left="25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52ED654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040"/>
          </w:tabs>
          <w:ind w:left="31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B5EC7B2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640"/>
          </w:tabs>
          <w:ind w:left="37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08ABB72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240"/>
          </w:tabs>
          <w:ind w:left="4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C18A2D0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840"/>
          </w:tabs>
          <w:ind w:left="4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8"/>
  </w:num>
  <w:num w:numId="8">
    <w:abstractNumId w:val="5"/>
  </w:num>
  <w:num w:numId="9">
    <w:abstractNumId w:val="9"/>
    <w:lvlOverride w:ilvl="0">
      <w:lvl w:ilvl="0" w:tplc="1DA0F7CA">
        <w:start w:val="1"/>
        <w:numFmt w:val="bullet"/>
        <w:lvlText w:val="•"/>
        <w:lvlJc w:val="left"/>
        <w:pPr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776794E">
        <w:start w:val="1"/>
        <w:numFmt w:val="bullet"/>
        <w:lvlText w:val="•"/>
        <w:lvlJc w:val="left"/>
        <w:pPr>
          <w:tabs>
            <w:tab w:val="left" w:pos="284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51010FA">
        <w:start w:val="1"/>
        <w:numFmt w:val="bullet"/>
        <w:lvlText w:val="•"/>
        <w:lvlJc w:val="left"/>
        <w:pPr>
          <w:tabs>
            <w:tab w:val="left" w:pos="284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F506D90">
        <w:start w:val="1"/>
        <w:numFmt w:val="bullet"/>
        <w:lvlText w:val="•"/>
        <w:lvlJc w:val="left"/>
        <w:pPr>
          <w:tabs>
            <w:tab w:val="left" w:pos="284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782027C">
        <w:start w:val="1"/>
        <w:numFmt w:val="bullet"/>
        <w:lvlText w:val="•"/>
        <w:lvlJc w:val="left"/>
        <w:pPr>
          <w:tabs>
            <w:tab w:val="left" w:pos="284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9D8BEC6">
        <w:start w:val="1"/>
        <w:numFmt w:val="bullet"/>
        <w:lvlText w:val="•"/>
        <w:lvlJc w:val="left"/>
        <w:pPr>
          <w:tabs>
            <w:tab w:val="left" w:pos="284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C285D44">
        <w:start w:val="1"/>
        <w:numFmt w:val="bullet"/>
        <w:lvlText w:val="•"/>
        <w:lvlJc w:val="left"/>
        <w:pPr>
          <w:tabs>
            <w:tab w:val="left" w:pos="284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0C4C2D8">
        <w:start w:val="1"/>
        <w:numFmt w:val="bullet"/>
        <w:lvlText w:val="•"/>
        <w:lvlJc w:val="left"/>
        <w:pPr>
          <w:tabs>
            <w:tab w:val="left" w:pos="284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C78D81C">
        <w:start w:val="1"/>
        <w:numFmt w:val="bullet"/>
        <w:lvlText w:val="•"/>
        <w:lvlJc w:val="left"/>
        <w:pPr>
          <w:tabs>
            <w:tab w:val="left" w:pos="284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9"/>
    <w:lvlOverride w:ilvl="0">
      <w:lvl w:ilvl="0" w:tplc="1DA0F7CA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776794E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51010FA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F506D90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782027C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9D8BEC6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C285D44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0C4C2D8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C78D81C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10"/>
  </w:num>
  <w:num w:numId="12">
    <w:abstractNumId w:val="0"/>
  </w:num>
  <w:num w:numId="13">
    <w:abstractNumId w:val="4"/>
  </w:num>
  <w:num w:numId="14">
    <w:abstractNumId w:val="6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3C4B53"/>
    <w:rsid w:val="00012BBC"/>
    <w:rsid w:val="00132BE1"/>
    <w:rsid w:val="00173757"/>
    <w:rsid w:val="00192834"/>
    <w:rsid w:val="001D6600"/>
    <w:rsid w:val="001E7920"/>
    <w:rsid w:val="00252BA0"/>
    <w:rsid w:val="00265203"/>
    <w:rsid w:val="002B1443"/>
    <w:rsid w:val="002C600B"/>
    <w:rsid w:val="002F699F"/>
    <w:rsid w:val="00310F81"/>
    <w:rsid w:val="00363A11"/>
    <w:rsid w:val="00367E71"/>
    <w:rsid w:val="003C4B53"/>
    <w:rsid w:val="00411B56"/>
    <w:rsid w:val="00412AAA"/>
    <w:rsid w:val="004C3F65"/>
    <w:rsid w:val="00513AF3"/>
    <w:rsid w:val="006115B4"/>
    <w:rsid w:val="006316A6"/>
    <w:rsid w:val="00654BDD"/>
    <w:rsid w:val="006B1194"/>
    <w:rsid w:val="00710F29"/>
    <w:rsid w:val="00767170"/>
    <w:rsid w:val="00787746"/>
    <w:rsid w:val="00820D10"/>
    <w:rsid w:val="00884BC2"/>
    <w:rsid w:val="009960F1"/>
    <w:rsid w:val="009B6131"/>
    <w:rsid w:val="009F0A63"/>
    <w:rsid w:val="00A273D6"/>
    <w:rsid w:val="00A4197C"/>
    <w:rsid w:val="00A62C1C"/>
    <w:rsid w:val="00AB4A9B"/>
    <w:rsid w:val="00AC3598"/>
    <w:rsid w:val="00B17A2F"/>
    <w:rsid w:val="00BE0B78"/>
    <w:rsid w:val="00C10917"/>
    <w:rsid w:val="00CE3FD4"/>
    <w:rsid w:val="00D0159D"/>
    <w:rsid w:val="00D624D2"/>
    <w:rsid w:val="00DB554B"/>
    <w:rsid w:val="00DF71AD"/>
    <w:rsid w:val="00ED0C2F"/>
    <w:rsid w:val="00EF5CC2"/>
    <w:rsid w:val="00FF7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C600B"/>
    <w:rPr>
      <w:rFonts w:ascii="Calibri" w:eastAsia="Calibri" w:hAnsi="Calibri" w:cs="Arial"/>
    </w:rPr>
  </w:style>
  <w:style w:type="paragraph" w:styleId="1">
    <w:name w:val="heading 1"/>
    <w:basedOn w:val="a0"/>
    <w:link w:val="10"/>
    <w:qFormat/>
    <w:rsid w:val="00EF5CC2"/>
    <w:pPr>
      <w:keepNext/>
      <w:keepLines/>
      <w:spacing w:before="240"/>
      <w:outlineLvl w:val="0"/>
    </w:pPr>
    <w:rPr>
      <w:rFonts w:ascii="Cambria" w:eastAsia="font213" w:hAnsi="Cambria" w:cs="font213"/>
      <w:color w:val="365F91"/>
      <w:sz w:val="32"/>
      <w:szCs w:val="32"/>
    </w:rPr>
  </w:style>
  <w:style w:type="paragraph" w:styleId="2">
    <w:name w:val="heading 2"/>
    <w:basedOn w:val="a0"/>
    <w:link w:val="20"/>
    <w:qFormat/>
    <w:rsid w:val="00EF5CC2"/>
    <w:pPr>
      <w:keepNext/>
      <w:keepLines/>
      <w:spacing w:before="40"/>
      <w:outlineLvl w:val="1"/>
    </w:pPr>
    <w:rPr>
      <w:rFonts w:ascii="Cambria" w:eastAsia="font213" w:hAnsi="Cambria" w:cs="font213"/>
      <w:color w:val="365F91"/>
      <w:sz w:val="26"/>
      <w:szCs w:val="26"/>
    </w:rPr>
  </w:style>
  <w:style w:type="paragraph" w:styleId="3">
    <w:name w:val="heading 3"/>
    <w:basedOn w:val="a0"/>
    <w:link w:val="30"/>
    <w:qFormat/>
    <w:rsid w:val="00EF5CC2"/>
    <w:pPr>
      <w:keepNext/>
      <w:keepLines/>
      <w:spacing w:before="40"/>
      <w:outlineLvl w:val="2"/>
    </w:pPr>
    <w:rPr>
      <w:rFonts w:ascii="Cambria" w:eastAsia="font213" w:hAnsi="Cambria" w:cs="font213"/>
      <w:color w:val="243F60"/>
    </w:rPr>
  </w:style>
  <w:style w:type="paragraph" w:styleId="5">
    <w:name w:val="heading 5"/>
    <w:basedOn w:val="a0"/>
    <w:link w:val="50"/>
    <w:qFormat/>
    <w:rsid w:val="00EF5CC2"/>
    <w:pPr>
      <w:keepNext/>
      <w:keepLines/>
      <w:spacing w:before="200"/>
      <w:outlineLvl w:val="4"/>
    </w:pPr>
    <w:rPr>
      <w:rFonts w:ascii="Cambria" w:eastAsia="font213" w:hAnsi="Cambria" w:cs="font213"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F5CC2"/>
    <w:rPr>
      <w:rFonts w:ascii="Cambria" w:eastAsia="font213" w:hAnsi="Cambria" w:cs="font213"/>
      <w:color w:val="365F91"/>
      <w:kern w:val="1"/>
      <w:sz w:val="32"/>
      <w:szCs w:val="32"/>
      <w:lang w:bidi="ru-RU"/>
    </w:rPr>
  </w:style>
  <w:style w:type="character" w:customStyle="1" w:styleId="20">
    <w:name w:val="Заголовок 2 Знак"/>
    <w:basedOn w:val="a1"/>
    <w:link w:val="2"/>
    <w:rsid w:val="00EF5CC2"/>
    <w:rPr>
      <w:rFonts w:ascii="Cambria" w:eastAsia="font213" w:hAnsi="Cambria" w:cs="font213"/>
      <w:color w:val="365F91"/>
      <w:kern w:val="1"/>
      <w:sz w:val="26"/>
      <w:szCs w:val="26"/>
      <w:lang w:bidi="ru-RU"/>
    </w:rPr>
  </w:style>
  <w:style w:type="character" w:customStyle="1" w:styleId="30">
    <w:name w:val="Заголовок 3 Знак"/>
    <w:basedOn w:val="a1"/>
    <w:link w:val="3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character" w:customStyle="1" w:styleId="50">
    <w:name w:val="Заголовок 5 Знак"/>
    <w:basedOn w:val="a1"/>
    <w:link w:val="5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paragraph" w:styleId="a4">
    <w:name w:val="caption"/>
    <w:basedOn w:val="a0"/>
    <w:qFormat/>
    <w:rsid w:val="00EF5CC2"/>
    <w:pPr>
      <w:suppressLineNumbers/>
      <w:spacing w:before="120" w:after="120"/>
    </w:pPr>
    <w:rPr>
      <w:rFonts w:cs="Lucida Sans"/>
      <w:i/>
      <w:iCs/>
    </w:rPr>
  </w:style>
  <w:style w:type="paragraph" w:styleId="a5">
    <w:name w:val="No Spacing"/>
    <w:uiPriority w:val="1"/>
    <w:qFormat/>
    <w:rsid w:val="00EF5CC2"/>
    <w:pPr>
      <w:suppressAutoHyphens/>
    </w:pPr>
    <w:rPr>
      <w:rFonts w:ascii="Arial Unicode MS" w:hAnsi="Arial Unicode MS" w:cs="Arial Unicode MS"/>
      <w:color w:val="000000"/>
      <w:kern w:val="1"/>
      <w:sz w:val="24"/>
      <w:szCs w:val="24"/>
      <w:lang w:bidi="ru-RU"/>
    </w:rPr>
  </w:style>
  <w:style w:type="paragraph" w:styleId="a6">
    <w:name w:val="List Paragraph"/>
    <w:basedOn w:val="a0"/>
    <w:link w:val="a7"/>
    <w:uiPriority w:val="99"/>
    <w:qFormat/>
    <w:rsid w:val="00EF5CC2"/>
    <w:pPr>
      <w:ind w:left="720"/>
      <w:contextualSpacing/>
    </w:pPr>
    <w:rPr>
      <w:rFonts w:cs="Times New Roman"/>
      <w:sz w:val="22"/>
      <w:szCs w:val="22"/>
      <w:lang w:eastAsia="en-US"/>
    </w:rPr>
  </w:style>
  <w:style w:type="paragraph" w:customStyle="1" w:styleId="Default">
    <w:name w:val="Default"/>
    <w:rsid w:val="00192834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styleId="a8">
    <w:name w:val="Table Grid"/>
    <w:basedOn w:val="a2"/>
    <w:uiPriority w:val="59"/>
    <w:rsid w:val="001928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Пункты"/>
    <w:rsid w:val="001D6600"/>
    <w:pPr>
      <w:numPr>
        <w:numId w:val="2"/>
      </w:numPr>
    </w:pPr>
  </w:style>
  <w:style w:type="character" w:styleId="a9">
    <w:name w:val="Emphasis"/>
    <w:basedOn w:val="a1"/>
    <w:uiPriority w:val="20"/>
    <w:qFormat/>
    <w:rsid w:val="002B1443"/>
    <w:rPr>
      <w:rFonts w:ascii="Calibri" w:hAnsi="Calibri" w:cs="Times New Roman"/>
      <w:b/>
      <w:i/>
    </w:rPr>
  </w:style>
  <w:style w:type="character" w:customStyle="1" w:styleId="21">
    <w:name w:val="Основной текст (2)_"/>
    <w:link w:val="22"/>
    <w:locked/>
    <w:rsid w:val="002B1443"/>
    <w:rPr>
      <w:sz w:val="28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2B1443"/>
    <w:pPr>
      <w:widowControl w:val="0"/>
      <w:shd w:val="clear" w:color="auto" w:fill="FFFFFF"/>
      <w:spacing w:before="360" w:line="240" w:lineRule="atLeast"/>
      <w:jc w:val="both"/>
    </w:pPr>
    <w:rPr>
      <w:rFonts w:ascii="Times New Roman" w:eastAsia="Arial Unicode MS" w:hAnsi="Times New Roman" w:cs="Times New Roman"/>
      <w:sz w:val="28"/>
    </w:rPr>
  </w:style>
  <w:style w:type="character" w:customStyle="1" w:styleId="a7">
    <w:name w:val="Абзац списка Знак"/>
    <w:link w:val="a6"/>
    <w:uiPriority w:val="99"/>
    <w:qFormat/>
    <w:locked/>
    <w:rsid w:val="00DB554B"/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ет"/>
    <w:rsid w:val="00367E71"/>
  </w:style>
  <w:style w:type="character" w:customStyle="1" w:styleId="Hyperlink0">
    <w:name w:val="Hyperlink.0"/>
    <w:basedOn w:val="aa"/>
    <w:rsid w:val="00367E71"/>
  </w:style>
  <w:style w:type="paragraph" w:customStyle="1" w:styleId="ConsPlusNormal">
    <w:name w:val="ConsPlusNormal"/>
    <w:rsid w:val="009B6131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sz w:val="22"/>
      <w:szCs w:val="22"/>
    </w:rPr>
  </w:style>
  <w:style w:type="character" w:customStyle="1" w:styleId="c7">
    <w:name w:val="c7"/>
    <w:basedOn w:val="a1"/>
    <w:rsid w:val="009B6131"/>
    <w:rPr>
      <w:rFonts w:cs="Times New Roman"/>
    </w:rPr>
  </w:style>
  <w:style w:type="paragraph" w:styleId="ab">
    <w:name w:val="Normal (Web)"/>
    <w:basedOn w:val="a0"/>
    <w:uiPriority w:val="99"/>
    <w:qFormat/>
    <w:rsid w:val="009B6131"/>
    <w:pPr>
      <w:widowControl w:val="0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table" w:customStyle="1" w:styleId="TableGrid">
    <w:name w:val="TableGrid"/>
    <w:rsid w:val="00AC3598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1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809437</dc:creator>
  <cp:lastModifiedBy>809437</cp:lastModifiedBy>
  <cp:revision>3</cp:revision>
  <dcterms:created xsi:type="dcterms:W3CDTF">2021-02-01T08:09:00Z</dcterms:created>
  <dcterms:modified xsi:type="dcterms:W3CDTF">2021-02-01T08:12:00Z</dcterms:modified>
</cp:coreProperties>
</file>